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71769AE0" w:rsidR="003B5275" w:rsidRPr="00473CE6" w:rsidRDefault="003B5275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0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CD51DE8" w14:textId="79D19B59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0E5935B" w:rsidR="003B5275" w:rsidRDefault="003B527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400FB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A80F1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A80F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CBDD2" w14:textId="77777777" w:rsidR="00306841" w:rsidRDefault="00306841" w:rsidP="00306841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ADB0450" w14:textId="77777777" w:rsidR="00400FB8" w:rsidRDefault="00400FB8" w:rsidP="00400FB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СРО «СОЮЗДОРСТРОЙ» и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p w14:paraId="2F4147D5" w14:textId="77777777" w:rsidR="00400FB8" w:rsidRDefault="00400FB8" w:rsidP="00400FB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об исключении из членов СРО «СОЮЗДОРСТРОЙ» </w:t>
      </w:r>
    </w:p>
    <w:p w14:paraId="766D8264" w14:textId="77777777" w:rsidR="00400FB8" w:rsidRDefault="00400FB8" w:rsidP="00400FB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4C720" w14:textId="77777777" w:rsidR="00C67872" w:rsidRDefault="00C67872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059C1" w14:textId="7D5E4B89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323C3347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A87F340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9039A" w14:textId="77777777" w:rsidR="00400FB8" w:rsidRDefault="00400FB8" w:rsidP="00400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ООО СЗ «АСД-КОНСАЛТ».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49BD607" w14:textId="77777777" w:rsidR="00400FB8" w:rsidRDefault="00400FB8" w:rsidP="00400FB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EB564" w14:textId="77777777" w:rsidR="00400FB8" w:rsidRDefault="00400FB8" w:rsidP="0040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 ООО СЗ «АСД-КОНСАЛТ».</w:t>
      </w:r>
    </w:p>
    <w:p w14:paraId="173197EB" w14:textId="77777777" w:rsidR="00400FB8" w:rsidRDefault="00400FB8" w:rsidP="0040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DDCFF" w14:textId="77777777" w:rsidR="00400FB8" w:rsidRDefault="00400FB8" w:rsidP="0040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004"/>
        <w:gridCol w:w="2692"/>
        <w:gridCol w:w="2692"/>
      </w:tblGrid>
      <w:tr w:rsidR="00400FB8" w14:paraId="56A43CFD" w14:textId="77777777" w:rsidTr="00400FB8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41F8C" w14:textId="77777777" w:rsidR="00400FB8" w:rsidRDefault="004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AE978" w14:textId="77777777" w:rsidR="00400FB8" w:rsidRDefault="004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B6F7E" w14:textId="77777777" w:rsidR="00400FB8" w:rsidRDefault="004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118E1" w14:textId="77777777" w:rsidR="00400FB8" w:rsidRDefault="004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400FB8" w14:paraId="6BBB0FCC" w14:textId="77777777" w:rsidTr="00400FB8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49A29" w14:textId="77777777" w:rsidR="00400FB8" w:rsidRDefault="004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B1873" w14:textId="77777777" w:rsidR="00400FB8" w:rsidRDefault="004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5A980" w14:textId="77777777" w:rsidR="00400FB8" w:rsidRDefault="004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7667" w14:textId="77777777" w:rsidR="00400FB8" w:rsidRDefault="00400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3B3F44A1" w14:textId="77777777" w:rsidR="00400FB8" w:rsidRDefault="00400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СЗ </w:t>
            </w:r>
          </w:p>
          <w:p w14:paraId="0538AE08" w14:textId="77777777" w:rsidR="00400FB8" w:rsidRDefault="00400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«АСД-КОНСАЛТ»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91EB4" w14:textId="77777777" w:rsidR="00400FB8" w:rsidRDefault="00400FB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439BC944" w14:textId="77777777" w:rsidR="00400FB8" w:rsidRDefault="00400FB8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5026E" w14:textId="77777777" w:rsidR="00400FB8" w:rsidRDefault="00400FB8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заявлено</w:t>
            </w:r>
          </w:p>
        </w:tc>
      </w:tr>
    </w:tbl>
    <w:p w14:paraId="0259FD26" w14:textId="77777777" w:rsidR="00400FB8" w:rsidRDefault="00400FB8" w:rsidP="00400FB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14DFB" w14:textId="77777777" w:rsidR="00400FB8" w:rsidRDefault="00400FB8" w:rsidP="00400FB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сформировать   компенсационный фонд возмещения вреда.</w:t>
      </w:r>
    </w:p>
    <w:p w14:paraId="37297259" w14:textId="77777777" w:rsidR="00400FB8" w:rsidRDefault="00400FB8" w:rsidP="00400FB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4F358" w14:textId="49AA6DB6" w:rsidR="00306841" w:rsidRDefault="00400FB8" w:rsidP="0040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СЗ «АСД-КОНСАЛТ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3FB284" w14:textId="77777777" w:rsidR="00400FB8" w:rsidRDefault="00400FB8" w:rsidP="0040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BE5D5" w14:textId="3EAE6A68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36CC42A" w14:textId="77777777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C5E1434" w14:textId="77777777" w:rsidR="00306841" w:rsidRDefault="00306841" w:rsidP="003068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1AFAA" w14:textId="77777777" w:rsidR="00400FB8" w:rsidRDefault="00400FB8" w:rsidP="00400F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 пункта 4.5 Положения о Дисциплинарной комиссии СРО «СОЮЗДОРСТРОЙ» и пункта 6.5 Мер дисциплинарного воздействия применяемых в СРО «СОЮЗДОРСТРОЙ» в соответствии с рекомендацией Дисциплинарной Комиссии за  не 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предлагается согласно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из состава членов Союза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(ИНН 7728860075), ООО «КПО» (ИНН 7743289466) </w:t>
      </w:r>
      <w:r>
        <w:rPr>
          <w:rFonts w:ascii="Times New Roman" w:hAnsi="Times New Roman" w:cs="Times New Roman"/>
          <w:iCs/>
          <w:sz w:val="28"/>
          <w:szCs w:val="28"/>
        </w:rPr>
        <w:t>с 30 октября 2024 года.</w:t>
      </w:r>
    </w:p>
    <w:p w14:paraId="4E0D065E" w14:textId="77777777" w:rsidR="00400FB8" w:rsidRDefault="00400FB8" w:rsidP="00400FB8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Решили: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согласно пункту 2 части 2 статьи 55.7 Градостроительного кодекса Российской Федерации, в соответствии с п.1.2.2 Раздела 4 Положения о членстве в саморегулируемой организации, прекращено членство в «СОЮЗДОРСТРОЙ»: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(ИНН 7728860075), ООО «КПО» (ИНН 7743289466) </w:t>
      </w:r>
      <w:r>
        <w:rPr>
          <w:rFonts w:ascii="Times New Roman" w:hAnsi="Times New Roman" w:cs="Times New Roman"/>
          <w:iCs/>
          <w:sz w:val="28"/>
          <w:szCs w:val="28"/>
        </w:rPr>
        <w:t>с 30 октября 2024 года.</w:t>
      </w:r>
    </w:p>
    <w:p w14:paraId="64BA167E" w14:textId="77777777" w:rsidR="00400FB8" w:rsidRDefault="00400FB8" w:rsidP="00400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2CEAA" w14:textId="77777777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0F28A0" w14:textId="77777777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350B66B" w14:textId="79003CE5" w:rsidR="00C67872" w:rsidRDefault="00C67872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D1C59" w14:textId="77777777" w:rsidR="00B356B5" w:rsidRDefault="00B356B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08CD3" w14:textId="17A3D5E0" w:rsidR="006A04DB" w:rsidRDefault="006A04DB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</w:t>
      </w:r>
      <w:r w:rsidR="00470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Хвоинский Л.А.</w:t>
      </w:r>
    </w:p>
    <w:p w14:paraId="6D22F0B7" w14:textId="77777777" w:rsidR="00E73FB0" w:rsidRDefault="00E73FB0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0E31479E" w:rsidR="004A1490" w:rsidRDefault="006A04DB" w:rsidP="00A80F1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sectPr w:rsidR="004A1490" w:rsidSect="00D7798F">
      <w:footerReference w:type="default" r:id="rId7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C158" w14:textId="77777777" w:rsidR="006D5403" w:rsidRDefault="006D5403" w:rsidP="00F10072">
      <w:pPr>
        <w:spacing w:after="0" w:line="240" w:lineRule="auto"/>
      </w:pPr>
      <w:r>
        <w:separator/>
      </w:r>
    </w:p>
  </w:endnote>
  <w:endnote w:type="continuationSeparator" w:id="0">
    <w:p w14:paraId="4765B77E" w14:textId="77777777" w:rsidR="006D5403" w:rsidRDefault="006D5403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5D1F" w14:textId="77777777" w:rsidR="006D5403" w:rsidRDefault="006D5403" w:rsidP="00F10072">
      <w:pPr>
        <w:spacing w:after="0" w:line="240" w:lineRule="auto"/>
      </w:pPr>
      <w:r>
        <w:separator/>
      </w:r>
    </w:p>
  </w:footnote>
  <w:footnote w:type="continuationSeparator" w:id="0">
    <w:p w14:paraId="183280CD" w14:textId="77777777" w:rsidR="006D5403" w:rsidRDefault="006D5403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0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4C3B"/>
    <w:rsid w:val="000D6C56"/>
    <w:rsid w:val="00121415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2816"/>
    <w:rsid w:val="00257D1E"/>
    <w:rsid w:val="0026713A"/>
    <w:rsid w:val="00267AE4"/>
    <w:rsid w:val="00290F65"/>
    <w:rsid w:val="002A2498"/>
    <w:rsid w:val="002C4BAA"/>
    <w:rsid w:val="002E15F8"/>
    <w:rsid w:val="002F4908"/>
    <w:rsid w:val="00306841"/>
    <w:rsid w:val="00324927"/>
    <w:rsid w:val="003415EB"/>
    <w:rsid w:val="00363882"/>
    <w:rsid w:val="00370F46"/>
    <w:rsid w:val="003B5275"/>
    <w:rsid w:val="003E1995"/>
    <w:rsid w:val="003F40FB"/>
    <w:rsid w:val="00400FB8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12741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7266"/>
    <w:rsid w:val="00A2622C"/>
    <w:rsid w:val="00A317B1"/>
    <w:rsid w:val="00A4288D"/>
    <w:rsid w:val="00A80F1E"/>
    <w:rsid w:val="00AA167C"/>
    <w:rsid w:val="00AB2143"/>
    <w:rsid w:val="00AB5658"/>
    <w:rsid w:val="00AE540A"/>
    <w:rsid w:val="00B356B5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6787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Анатолий</cp:lastModifiedBy>
  <cp:revision>5</cp:revision>
  <cp:lastPrinted>2024-10-30T09:26:00Z</cp:lastPrinted>
  <dcterms:created xsi:type="dcterms:W3CDTF">2024-10-25T09:32:00Z</dcterms:created>
  <dcterms:modified xsi:type="dcterms:W3CDTF">2024-10-30T09:45:00Z</dcterms:modified>
</cp:coreProperties>
</file>