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85" w:rsidRDefault="00622A85" w:rsidP="00D749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371B5">
        <w:rPr>
          <w:rFonts w:ascii="Times New Roman" w:hAnsi="Times New Roman" w:cs="Times New Roman"/>
          <w:b/>
          <w:sz w:val="28"/>
        </w:rPr>
        <w:t xml:space="preserve">Разъяснения </w:t>
      </w:r>
      <w:proofErr w:type="gramStart"/>
      <w:r w:rsidRPr="004371B5">
        <w:rPr>
          <w:rFonts w:ascii="Times New Roman" w:hAnsi="Times New Roman" w:cs="Times New Roman"/>
          <w:b/>
          <w:sz w:val="28"/>
        </w:rPr>
        <w:t>к</w:t>
      </w:r>
      <w:proofErr w:type="gramEnd"/>
      <w:r w:rsidRPr="004371B5">
        <w:rPr>
          <w:rFonts w:ascii="Times New Roman" w:hAnsi="Times New Roman" w:cs="Times New Roman"/>
          <w:b/>
          <w:sz w:val="28"/>
        </w:rPr>
        <w:t xml:space="preserve"> СТО 017 НОСТРОЙ 2.25.158-2015 (СТО 60452903 СОЮЗДОРСТРОЙ 2.1.1.2.4.02-2015) «Автомобильные дороги. Горячая регенерация асфальтобетонных слоев для устройства оснований дорожных одежд. Правила, контроль выполнения и требования к результатам работ»</w:t>
      </w:r>
    </w:p>
    <w:p w:rsidR="00D7493C" w:rsidRPr="004371B5" w:rsidRDefault="00D7493C" w:rsidP="00D749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371B5" w:rsidRPr="004371B5" w:rsidRDefault="004371B5" w:rsidP="00D7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4371B5">
        <w:rPr>
          <w:rFonts w:ascii="Times New Roman" w:hAnsi="Times New Roman" w:cs="Times New Roman"/>
          <w:sz w:val="28"/>
        </w:rPr>
        <w:t>При использовании настоящего стандарта при выполнении работ по горячей регенерации асфальтобетонных слоев для устройства оснований дорожных одежд на объектах</w:t>
      </w:r>
      <w:proofErr w:type="gramEnd"/>
      <w:r w:rsidRPr="004371B5">
        <w:rPr>
          <w:rFonts w:ascii="Times New Roman" w:hAnsi="Times New Roman" w:cs="Times New Roman"/>
          <w:sz w:val="28"/>
        </w:rPr>
        <w:t xml:space="preserve"> Государственной компании «Российские автомобильные дороги»  также следует руководствоваться:</w:t>
      </w:r>
    </w:p>
    <w:p w:rsidR="004371B5" w:rsidRPr="004371B5" w:rsidRDefault="004371B5" w:rsidP="00D7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71B5">
        <w:rPr>
          <w:rFonts w:ascii="Times New Roman" w:hAnsi="Times New Roman" w:cs="Times New Roman"/>
          <w:sz w:val="28"/>
        </w:rPr>
        <w:t>- требованиями СТО АВТОДОР 2.6-2013 «Требования к нежестким дорожным одеждам автомобильных дорог Государственной компании «</w:t>
      </w:r>
      <w:proofErr w:type="spellStart"/>
      <w:r w:rsidRPr="004371B5">
        <w:rPr>
          <w:rFonts w:ascii="Times New Roman" w:hAnsi="Times New Roman" w:cs="Times New Roman"/>
          <w:sz w:val="28"/>
        </w:rPr>
        <w:t>Автодор</w:t>
      </w:r>
      <w:proofErr w:type="spellEnd"/>
      <w:r w:rsidRPr="004371B5">
        <w:rPr>
          <w:rFonts w:ascii="Times New Roman" w:hAnsi="Times New Roman" w:cs="Times New Roman"/>
          <w:sz w:val="28"/>
        </w:rPr>
        <w:t>»;</w:t>
      </w:r>
    </w:p>
    <w:p w:rsidR="004371B5" w:rsidRPr="004371B5" w:rsidRDefault="004371B5" w:rsidP="00D7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71B5">
        <w:rPr>
          <w:rFonts w:ascii="Times New Roman" w:hAnsi="Times New Roman" w:cs="Times New Roman"/>
          <w:sz w:val="28"/>
        </w:rPr>
        <w:t>- требованиями стандартов Государственной компании «</w:t>
      </w:r>
      <w:proofErr w:type="spellStart"/>
      <w:r w:rsidRPr="004371B5">
        <w:rPr>
          <w:rFonts w:ascii="Times New Roman" w:hAnsi="Times New Roman" w:cs="Times New Roman"/>
          <w:sz w:val="28"/>
        </w:rPr>
        <w:t>Автодор</w:t>
      </w:r>
      <w:proofErr w:type="spellEnd"/>
      <w:r w:rsidRPr="004371B5">
        <w:rPr>
          <w:rFonts w:ascii="Times New Roman" w:hAnsi="Times New Roman" w:cs="Times New Roman"/>
          <w:sz w:val="28"/>
        </w:rPr>
        <w:t>» к материалам и изделиям;</w:t>
      </w:r>
    </w:p>
    <w:p w:rsidR="004371B5" w:rsidRPr="004371B5" w:rsidRDefault="004371B5" w:rsidP="00D7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71B5">
        <w:rPr>
          <w:rFonts w:ascii="Times New Roman" w:hAnsi="Times New Roman" w:cs="Times New Roman"/>
          <w:sz w:val="28"/>
        </w:rPr>
        <w:t>- Приказом Государственной компании «Российские автомобильные дороги» № 324 от 30.12.2013г. «Об утверждении Положения о внедрении новых материалов на объектах Государственной компании «Российские автомобильные дороги» и Критериев отнесения товаров, работ и услуг к инновационной продукции и (или) высокотехнологичной продукции»;</w:t>
      </w:r>
    </w:p>
    <w:p w:rsidR="004371B5" w:rsidRDefault="004371B5" w:rsidP="00D7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71B5">
        <w:rPr>
          <w:rFonts w:ascii="Times New Roman" w:hAnsi="Times New Roman" w:cs="Times New Roman"/>
          <w:sz w:val="28"/>
        </w:rPr>
        <w:t xml:space="preserve">- Перечнем современных технологий для внесения в технические задания на проектирование строительства, реконструкции, капитального ремонта и </w:t>
      </w:r>
      <w:proofErr w:type="gramStart"/>
      <w:r w:rsidRPr="004371B5">
        <w:rPr>
          <w:rFonts w:ascii="Times New Roman" w:hAnsi="Times New Roman" w:cs="Times New Roman"/>
          <w:sz w:val="28"/>
        </w:rPr>
        <w:t>ремонта</w:t>
      </w:r>
      <w:proofErr w:type="gramEnd"/>
      <w:r w:rsidRPr="004371B5">
        <w:rPr>
          <w:rFonts w:ascii="Times New Roman" w:hAnsi="Times New Roman" w:cs="Times New Roman"/>
          <w:sz w:val="28"/>
        </w:rPr>
        <w:t xml:space="preserve"> автомобильных дорог Государственной компании «Российские автомобильные дороги» и искусственных сооружений на них, утвержденным Распоряжением Государственной компании «Российские автомобильные дороги» № ИУ-5-р от 16.03.2015г.</w:t>
      </w:r>
    </w:p>
    <w:p w:rsidR="007D36D7" w:rsidRDefault="004371B5" w:rsidP="00D7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C240B">
        <w:rPr>
          <w:rFonts w:ascii="Times New Roman" w:hAnsi="Times New Roman" w:cs="Times New Roman"/>
          <w:sz w:val="28"/>
        </w:rPr>
        <w:t>При использовании положений настоящего</w:t>
      </w:r>
      <w:r w:rsidR="006965C4">
        <w:rPr>
          <w:rFonts w:ascii="Times New Roman" w:hAnsi="Times New Roman" w:cs="Times New Roman"/>
          <w:sz w:val="28"/>
        </w:rPr>
        <w:t xml:space="preserve"> СТО следует учитывать следующее:</w:t>
      </w:r>
    </w:p>
    <w:p w:rsidR="006965C4" w:rsidRPr="00084AE8" w:rsidRDefault="00084AE8" w:rsidP="00D74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965C4" w:rsidRPr="00084AE8">
        <w:rPr>
          <w:rFonts w:ascii="Times New Roman" w:hAnsi="Times New Roman" w:cs="Times New Roman"/>
          <w:sz w:val="28"/>
        </w:rPr>
        <w:t>Применение ГОСТ 4333-87</w:t>
      </w:r>
      <w:r w:rsidR="0006772F" w:rsidRPr="00084AE8">
        <w:rPr>
          <w:rFonts w:ascii="Times New Roman" w:hAnsi="Times New Roman" w:cs="Times New Roman"/>
          <w:sz w:val="28"/>
        </w:rPr>
        <w:t xml:space="preserve"> «</w:t>
      </w:r>
      <w:r w:rsidR="00AB7544" w:rsidRPr="00084AE8">
        <w:rPr>
          <w:rFonts w:ascii="Times New Roman" w:hAnsi="Times New Roman" w:cs="Times New Roman"/>
          <w:sz w:val="28"/>
        </w:rPr>
        <w:t>Нефтепродукты. Методы определения температур вспышки и воспламенения в открытом тигле</w:t>
      </w:r>
      <w:r w:rsidR="0006772F" w:rsidRPr="00084AE8">
        <w:rPr>
          <w:rFonts w:ascii="Times New Roman" w:hAnsi="Times New Roman" w:cs="Times New Roman"/>
          <w:sz w:val="28"/>
        </w:rPr>
        <w:t>»</w:t>
      </w:r>
      <w:r w:rsidR="006965C4" w:rsidRPr="00084AE8">
        <w:rPr>
          <w:rFonts w:ascii="Times New Roman" w:hAnsi="Times New Roman" w:cs="Times New Roman"/>
          <w:sz w:val="28"/>
        </w:rPr>
        <w:t xml:space="preserve"> на территории Российской Федерации прекращается с 01.07.2016. Взамен</w:t>
      </w:r>
      <w:r w:rsidR="00693523" w:rsidRPr="00693523">
        <w:t xml:space="preserve"> </w:t>
      </w:r>
      <w:r w:rsidR="0069445D" w:rsidRPr="00084AE8">
        <w:rPr>
          <w:rFonts w:ascii="Times New Roman" w:hAnsi="Times New Roman" w:cs="Times New Roman"/>
          <w:sz w:val="28"/>
        </w:rPr>
        <w:t>ГОСТ 4333-87</w:t>
      </w:r>
      <w:r w:rsidR="006965C4" w:rsidRPr="00084AE8">
        <w:rPr>
          <w:rFonts w:ascii="Times New Roman" w:hAnsi="Times New Roman" w:cs="Times New Roman"/>
          <w:sz w:val="28"/>
        </w:rPr>
        <w:t xml:space="preserve"> с 01.07.2016 вводится в действие на территории Российской Федерации ГОСТ 4333-2014</w:t>
      </w:r>
      <w:r w:rsidR="00AB7544" w:rsidRPr="00084AE8">
        <w:rPr>
          <w:rFonts w:ascii="Times New Roman" w:hAnsi="Times New Roman" w:cs="Times New Roman"/>
          <w:sz w:val="28"/>
        </w:rPr>
        <w:t xml:space="preserve"> «Нефтепродукты. Методы определения температур вспышки и воспламенения в открытом тигле»</w:t>
      </w:r>
      <w:r w:rsidR="006965C4" w:rsidRPr="00084AE8">
        <w:rPr>
          <w:rFonts w:ascii="Times New Roman" w:hAnsi="Times New Roman" w:cs="Times New Roman"/>
          <w:sz w:val="28"/>
        </w:rPr>
        <w:t xml:space="preserve"> (приказ </w:t>
      </w:r>
      <w:proofErr w:type="spellStart"/>
      <w:r w:rsidR="006965C4" w:rsidRPr="00084AE8">
        <w:rPr>
          <w:rFonts w:ascii="Times New Roman" w:hAnsi="Times New Roman" w:cs="Times New Roman"/>
          <w:sz w:val="28"/>
        </w:rPr>
        <w:t>Росстандарта</w:t>
      </w:r>
      <w:proofErr w:type="spellEnd"/>
      <w:r w:rsidR="006965C4" w:rsidRPr="00084AE8">
        <w:rPr>
          <w:rFonts w:ascii="Times New Roman" w:hAnsi="Times New Roman" w:cs="Times New Roman"/>
          <w:sz w:val="28"/>
        </w:rPr>
        <w:t xml:space="preserve"> от 29.05.2015 </w:t>
      </w:r>
      <w:r w:rsidR="00AB7544" w:rsidRPr="00084AE8">
        <w:rPr>
          <w:rFonts w:ascii="Times New Roman" w:hAnsi="Times New Roman" w:cs="Times New Roman"/>
          <w:sz w:val="28"/>
        </w:rPr>
        <w:t>№</w:t>
      </w:r>
      <w:r w:rsidR="006965C4" w:rsidRPr="00084AE8">
        <w:rPr>
          <w:rFonts w:ascii="Times New Roman" w:hAnsi="Times New Roman" w:cs="Times New Roman"/>
          <w:sz w:val="28"/>
        </w:rPr>
        <w:t xml:space="preserve"> 470-ст)</w:t>
      </w:r>
      <w:r w:rsidR="001D4313" w:rsidRPr="00084AE8">
        <w:rPr>
          <w:rFonts w:ascii="Times New Roman" w:hAnsi="Times New Roman" w:cs="Times New Roman"/>
          <w:sz w:val="28"/>
        </w:rPr>
        <w:t>.</w:t>
      </w:r>
    </w:p>
    <w:p w:rsidR="006965C4" w:rsidRPr="0006772F" w:rsidRDefault="00084AE8" w:rsidP="00D749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6772F" w:rsidRPr="00693523">
        <w:rPr>
          <w:rFonts w:ascii="Times New Roman" w:hAnsi="Times New Roman" w:cs="Times New Roman"/>
          <w:sz w:val="28"/>
        </w:rPr>
        <w:t>Применение ГОСТ 8736-93 «Песок для строительных работ. Технические условия» в качестве национального стандарта РФ прекращ</w:t>
      </w:r>
      <w:r w:rsidR="00543D3F" w:rsidRPr="00693523">
        <w:rPr>
          <w:rFonts w:ascii="Times New Roman" w:hAnsi="Times New Roman" w:cs="Times New Roman"/>
          <w:sz w:val="28"/>
        </w:rPr>
        <w:t>ается с 01.04.2015, с 01.04.2015 данный ГОСТ п</w:t>
      </w:r>
      <w:r w:rsidR="0006772F" w:rsidRPr="00693523">
        <w:rPr>
          <w:rFonts w:ascii="Times New Roman" w:hAnsi="Times New Roman" w:cs="Times New Roman"/>
          <w:sz w:val="28"/>
        </w:rPr>
        <w:t>рименяется для целей технического регламента</w:t>
      </w:r>
      <w:r w:rsidR="00334CFC" w:rsidRPr="00693523">
        <w:rPr>
          <w:rFonts w:ascii="Times New Roman" w:hAnsi="Times New Roman" w:cs="Times New Roman"/>
          <w:sz w:val="28"/>
        </w:rPr>
        <w:t xml:space="preserve">. </w:t>
      </w:r>
      <w:r w:rsidR="00693523" w:rsidRPr="00693523">
        <w:rPr>
          <w:rFonts w:ascii="Times New Roman" w:hAnsi="Times New Roman" w:cs="Times New Roman"/>
          <w:sz w:val="28"/>
        </w:rPr>
        <w:t> </w:t>
      </w:r>
      <w:r w:rsidR="00693523">
        <w:rPr>
          <w:rFonts w:ascii="Times New Roman" w:hAnsi="Times New Roman" w:cs="Times New Roman"/>
          <w:sz w:val="28"/>
        </w:rPr>
        <w:t>В</w:t>
      </w:r>
      <w:r w:rsidR="00693523" w:rsidRPr="00693523">
        <w:rPr>
          <w:rFonts w:ascii="Times New Roman" w:hAnsi="Times New Roman" w:cs="Times New Roman"/>
          <w:sz w:val="28"/>
        </w:rPr>
        <w:t>замен ГОСТ 8736-93</w:t>
      </w:r>
      <w:r w:rsidR="00693523">
        <w:rPr>
          <w:rFonts w:ascii="Times New Roman" w:hAnsi="Times New Roman" w:cs="Times New Roman"/>
          <w:sz w:val="28"/>
        </w:rPr>
        <w:t xml:space="preserve"> </w:t>
      </w:r>
      <w:r w:rsidR="00693523" w:rsidRPr="00693523">
        <w:rPr>
          <w:rFonts w:ascii="Times New Roman" w:hAnsi="Times New Roman" w:cs="Times New Roman"/>
          <w:sz w:val="28"/>
        </w:rPr>
        <w:t>с 01.04.2015</w:t>
      </w:r>
      <w:r w:rsidR="00693523">
        <w:rPr>
          <w:rFonts w:ascii="Times New Roman" w:hAnsi="Times New Roman" w:cs="Times New Roman"/>
          <w:sz w:val="28"/>
        </w:rPr>
        <w:t xml:space="preserve"> </w:t>
      </w:r>
      <w:r w:rsidR="00693523" w:rsidRPr="00693523">
        <w:rPr>
          <w:rFonts w:ascii="Times New Roman" w:hAnsi="Times New Roman" w:cs="Times New Roman"/>
          <w:sz w:val="28"/>
        </w:rPr>
        <w:t>вв</w:t>
      </w:r>
      <w:r w:rsidR="00693523">
        <w:rPr>
          <w:rFonts w:ascii="Times New Roman" w:hAnsi="Times New Roman" w:cs="Times New Roman"/>
          <w:sz w:val="28"/>
        </w:rPr>
        <w:t>одится</w:t>
      </w:r>
      <w:r w:rsidR="00693523" w:rsidRPr="00693523">
        <w:rPr>
          <w:rFonts w:ascii="Times New Roman" w:hAnsi="Times New Roman" w:cs="Times New Roman"/>
          <w:sz w:val="28"/>
        </w:rPr>
        <w:t xml:space="preserve"> в действие на территории Российской Федерации ГОСТ 8736-2014</w:t>
      </w:r>
      <w:r w:rsidR="007D6927">
        <w:rPr>
          <w:rFonts w:ascii="Times New Roman" w:hAnsi="Times New Roman" w:cs="Times New Roman"/>
          <w:sz w:val="28"/>
        </w:rPr>
        <w:t xml:space="preserve"> «</w:t>
      </w:r>
      <w:r w:rsidR="007D6927" w:rsidRPr="007D6927">
        <w:rPr>
          <w:rFonts w:ascii="Times New Roman" w:hAnsi="Times New Roman" w:cs="Times New Roman"/>
          <w:sz w:val="28"/>
        </w:rPr>
        <w:t xml:space="preserve">Песок для строительных работ. </w:t>
      </w:r>
      <w:proofErr w:type="gramStart"/>
      <w:r w:rsidR="007D6927" w:rsidRPr="007D6927">
        <w:rPr>
          <w:rFonts w:ascii="Times New Roman" w:hAnsi="Times New Roman" w:cs="Times New Roman"/>
          <w:sz w:val="28"/>
        </w:rPr>
        <w:t>Технические условия</w:t>
      </w:r>
      <w:r w:rsidR="007D6927">
        <w:rPr>
          <w:rFonts w:ascii="Times New Roman" w:hAnsi="Times New Roman" w:cs="Times New Roman"/>
          <w:sz w:val="28"/>
        </w:rPr>
        <w:t>»</w:t>
      </w:r>
      <w:r w:rsidR="00693523" w:rsidRPr="00693523">
        <w:rPr>
          <w:rFonts w:ascii="Times New Roman" w:hAnsi="Times New Roman" w:cs="Times New Roman"/>
          <w:sz w:val="28"/>
        </w:rPr>
        <w:t> (Приказ</w:t>
      </w:r>
      <w:proofErr w:type="gramEnd"/>
      <w:r w:rsidR="00693523" w:rsidRPr="0069352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693523" w:rsidRPr="00693523">
        <w:rPr>
          <w:rFonts w:ascii="Times New Roman" w:hAnsi="Times New Roman" w:cs="Times New Roman"/>
          <w:sz w:val="28"/>
        </w:rPr>
        <w:t>Росстандарта</w:t>
      </w:r>
      <w:proofErr w:type="spellEnd"/>
      <w:r w:rsidR="00693523" w:rsidRPr="00693523">
        <w:rPr>
          <w:rFonts w:ascii="Times New Roman" w:hAnsi="Times New Roman" w:cs="Times New Roman"/>
          <w:sz w:val="28"/>
        </w:rPr>
        <w:t xml:space="preserve"> от 18.11.2014</w:t>
      </w:r>
      <w:r w:rsidR="00AB7544">
        <w:rPr>
          <w:rFonts w:ascii="Times New Roman" w:hAnsi="Times New Roman" w:cs="Times New Roman"/>
          <w:sz w:val="28"/>
        </w:rPr>
        <w:t xml:space="preserve"> №</w:t>
      </w:r>
      <w:r w:rsidR="00693523" w:rsidRPr="00693523">
        <w:rPr>
          <w:rFonts w:ascii="Times New Roman" w:hAnsi="Times New Roman" w:cs="Times New Roman"/>
          <w:sz w:val="28"/>
        </w:rPr>
        <w:t xml:space="preserve"> 1641-ст).</w:t>
      </w:r>
      <w:proofErr w:type="gramEnd"/>
    </w:p>
    <w:sectPr w:rsidR="006965C4" w:rsidRPr="0006772F" w:rsidSect="006F4487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76477"/>
    <w:multiLevelType w:val="hybridMultilevel"/>
    <w:tmpl w:val="49220796"/>
    <w:lvl w:ilvl="0" w:tplc="9DAA1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C5"/>
    <w:rsid w:val="0006772F"/>
    <w:rsid w:val="00084AE8"/>
    <w:rsid w:val="001D4313"/>
    <w:rsid w:val="00334CFC"/>
    <w:rsid w:val="003E5CC5"/>
    <w:rsid w:val="004371B5"/>
    <w:rsid w:val="004607A0"/>
    <w:rsid w:val="00487EB7"/>
    <w:rsid w:val="00501264"/>
    <w:rsid w:val="00543D3F"/>
    <w:rsid w:val="00622A85"/>
    <w:rsid w:val="00693523"/>
    <w:rsid w:val="0069445D"/>
    <w:rsid w:val="006965C4"/>
    <w:rsid w:val="006A3F74"/>
    <w:rsid w:val="006F4487"/>
    <w:rsid w:val="00717461"/>
    <w:rsid w:val="007D36D7"/>
    <w:rsid w:val="007D6927"/>
    <w:rsid w:val="008121F2"/>
    <w:rsid w:val="008C4F75"/>
    <w:rsid w:val="009C31DE"/>
    <w:rsid w:val="009D3A35"/>
    <w:rsid w:val="00AB7544"/>
    <w:rsid w:val="00D7493C"/>
    <w:rsid w:val="00DC240B"/>
    <w:rsid w:val="00E42903"/>
    <w:rsid w:val="00F2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Евтушенко</dc:creator>
  <cp:keywords/>
  <dc:description/>
  <cp:lastModifiedBy>Анна Евтушенко</cp:lastModifiedBy>
  <cp:revision>20</cp:revision>
  <dcterms:created xsi:type="dcterms:W3CDTF">2015-11-20T11:59:00Z</dcterms:created>
  <dcterms:modified xsi:type="dcterms:W3CDTF">2015-11-24T11:17:00Z</dcterms:modified>
</cp:coreProperties>
</file>