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8" w:rsidRDefault="00C11948" w:rsidP="00C11948">
      <w:pPr>
        <w:jc w:val="center"/>
      </w:pPr>
    </w:p>
    <w:p w:rsidR="00C11948" w:rsidRDefault="00C11948" w:rsidP="00C11948">
      <w:pPr>
        <w:ind w:right="283"/>
        <w:jc w:val="center"/>
        <w:rPr>
          <w:rFonts w:ascii="Times New Roman" w:hAnsi="Times New Roman" w:cs="Times New Roman"/>
          <w:b/>
          <w:sz w:val="28"/>
          <w:szCs w:val="3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19250" cy="1066800"/>
            <wp:effectExtent l="0" t="0" r="0" b="0"/>
            <wp:docPr id="1" name="Рисунок 1" descr="Описание: 2016-08-11_09-00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7" descr="Описание: 2016-08-11_09-00-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/>
      </w:r>
      <w:r>
        <w:rPr>
          <w:rFonts w:ascii="Times New Roman" w:hAnsi="Times New Roman" w:cs="Times New Roman"/>
          <w:szCs w:val="30"/>
          <w:lang w:val="ru-RU"/>
        </w:rPr>
        <w:t>Саморегулируемая организация</w:t>
      </w:r>
      <w:r>
        <w:rPr>
          <w:rFonts w:ascii="Times New Roman" w:hAnsi="Times New Roman" w:cs="Times New Roman"/>
          <w:szCs w:val="30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34"/>
          <w:lang w:val="ru-RU"/>
        </w:rPr>
        <w:t>Союз дорожно-транспортных строителей</w:t>
      </w:r>
      <w:r>
        <w:rPr>
          <w:rFonts w:ascii="Times New Roman" w:hAnsi="Times New Roman" w:cs="Times New Roman"/>
          <w:b/>
          <w:sz w:val="28"/>
          <w:szCs w:val="34"/>
          <w:lang w:val="ru-RU"/>
        </w:rPr>
        <w:br/>
        <w:t>«</w:t>
      </w:r>
      <w:r>
        <w:rPr>
          <w:rFonts w:ascii="Times New Roman" w:hAnsi="Times New Roman" w:cs="Times New Roman"/>
          <w:b/>
          <w:sz w:val="28"/>
          <w:szCs w:val="36"/>
          <w:lang w:val="ru-RU"/>
        </w:rPr>
        <w:t>СОЮЗДОРСТРОЙ</w:t>
      </w:r>
      <w:r>
        <w:rPr>
          <w:rFonts w:ascii="Times New Roman" w:hAnsi="Times New Roman" w:cs="Times New Roman"/>
          <w:b/>
          <w:sz w:val="28"/>
          <w:szCs w:val="34"/>
          <w:lang w:val="ru-RU"/>
        </w:rPr>
        <w:t>»</w:t>
      </w:r>
    </w:p>
    <w:p w:rsidR="00C11948" w:rsidRDefault="00C11948" w:rsidP="00C11948">
      <w:pPr>
        <w:rPr>
          <w:sz w:val="6"/>
          <w:szCs w:val="6"/>
          <w:lang w:val="ru-RU"/>
        </w:rPr>
      </w:pPr>
      <w:r>
        <w:rPr>
          <w:sz w:val="6"/>
          <w:szCs w:val="6"/>
          <w:lang w:val="ru-RU"/>
        </w:rPr>
        <w:br/>
      </w:r>
    </w:p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5502"/>
        <w:gridCol w:w="4536"/>
      </w:tblGrid>
      <w:tr w:rsidR="00C11948" w:rsidTr="00C11948">
        <w:tc>
          <w:tcPr>
            <w:tcW w:w="5502" w:type="dxa"/>
            <w:hideMark/>
          </w:tcPr>
          <w:p w:rsidR="00C11948" w:rsidRDefault="00C11948">
            <w:pPr>
              <w:rPr>
                <w:lang w:val="ru-RU"/>
              </w:rPr>
            </w:pPr>
            <w:r>
              <w:rPr>
                <w:lang w:val="ru-RU"/>
              </w:rPr>
              <w:t xml:space="preserve">127051, г. Москва, </w:t>
            </w:r>
            <w:proofErr w:type="gramStart"/>
            <w:r>
              <w:rPr>
                <w:lang w:val="ru-RU"/>
              </w:rPr>
              <w:t>Садовая-Самотечная</w:t>
            </w:r>
            <w:proofErr w:type="gramEnd"/>
            <w:r>
              <w:rPr>
                <w:lang w:val="ru-RU"/>
              </w:rPr>
              <w:t xml:space="preserve"> ул., д.18, стр.1</w:t>
            </w:r>
            <w:r>
              <w:rPr>
                <w:lang w:val="ru-RU"/>
              </w:rPr>
              <w:br/>
            </w:r>
            <w:r>
              <w:rPr>
                <w:b/>
              </w:rPr>
              <w:t>E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</w:rPr>
                <w:t>npmod</w:t>
              </w:r>
              <w:r>
                <w:rPr>
                  <w:rStyle w:val="a3"/>
                  <w:lang w:val="ru-RU"/>
                </w:rPr>
                <w:t>09@</w:t>
              </w:r>
              <w:r>
                <w:rPr>
                  <w:rStyle w:val="a3"/>
                </w:rPr>
                <w:t>yandex</w:t>
              </w:r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ru</w:t>
              </w:r>
            </w:hyperlink>
            <w:r>
              <w:rPr>
                <w:lang w:val="ru-RU"/>
              </w:rPr>
              <w:t xml:space="preserve">; </w:t>
            </w:r>
            <w:r>
              <w:rPr>
                <w:b/>
                <w:lang w:val="ru-RU"/>
              </w:rPr>
              <w:t>Сайт:</w:t>
            </w:r>
            <w:r>
              <w:rPr>
                <w:lang w:val="ru-RU"/>
              </w:rPr>
              <w:t xml:space="preserve"> </w:t>
            </w:r>
            <w:hyperlink r:id="rId8" w:history="1"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npmod</w:t>
              </w:r>
              <w:r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hideMark/>
          </w:tcPr>
          <w:p w:rsidR="00C11948" w:rsidRDefault="00C11948">
            <w:pPr>
              <w:jc w:val="right"/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факс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приемной</w:t>
            </w:r>
            <w:proofErr w:type="spellEnd"/>
            <w:r>
              <w:rPr>
                <w:b/>
              </w:rPr>
              <w:t>:</w:t>
            </w:r>
            <w:r>
              <w:t xml:space="preserve"> (495) 663-35-91</w:t>
            </w:r>
            <w:r>
              <w:br/>
            </w:r>
            <w:proofErr w:type="spellStart"/>
            <w:r>
              <w:t>тел</w:t>
            </w:r>
            <w:proofErr w:type="spellEnd"/>
            <w:r>
              <w:t>.: (495) 926-73-12</w:t>
            </w:r>
          </w:p>
        </w:tc>
      </w:tr>
    </w:tbl>
    <w:p w:rsidR="00C11948" w:rsidRDefault="00C11948" w:rsidP="00C11948">
      <w:pPr>
        <w:rPr>
          <w:sz w:val="18"/>
          <w:szCs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102870</wp:posOffset>
                </wp:positionV>
                <wp:extent cx="6286500" cy="0"/>
                <wp:effectExtent l="0" t="19050" r="0" b="19050"/>
                <wp:wrapNone/>
                <wp:docPr id="7191" name="Прямая соединительная линия 7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8.1pt" to="47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" strokeweight="3pt">
                <v:stroke linestyle="thinThick"/>
              </v:line>
            </w:pict>
          </mc:Fallback>
        </mc:AlternateContent>
      </w:r>
      <w:r>
        <w:rPr>
          <w:sz w:val="6"/>
          <w:szCs w:val="6"/>
        </w:rPr>
        <w:br/>
      </w:r>
      <w:r>
        <w:rPr>
          <w:sz w:val="18"/>
          <w:szCs w:val="18"/>
        </w:rPr>
        <w:t xml:space="preserve"> </w:t>
      </w:r>
    </w:p>
    <w:p w:rsidR="00C11948" w:rsidRDefault="00C11948" w:rsidP="00C11948">
      <w:pPr>
        <w:jc w:val="center"/>
        <w:rPr>
          <w:rFonts w:ascii="Times New Roman" w:eastAsia="Times New Roman" w:hAnsi="Times New Roman" w:cs="Times New Roman"/>
          <w:sz w:val="24"/>
          <w:szCs w:val="30"/>
          <w:lang w:val="ru-RU"/>
        </w:rPr>
      </w:pPr>
    </w:p>
    <w:p w:rsidR="00C11948" w:rsidRDefault="00C11948" w:rsidP="00C11948">
      <w:pPr>
        <w:jc w:val="center"/>
        <w:rPr>
          <w:rFonts w:ascii="Times New Roman" w:eastAsia="Times New Roman" w:hAnsi="Times New Roman" w:cs="Times New Roman"/>
          <w:sz w:val="24"/>
          <w:szCs w:val="30"/>
          <w:lang w:val="ru-RU"/>
        </w:rPr>
      </w:pPr>
    </w:p>
    <w:p w:rsidR="00C11948" w:rsidRDefault="00C11948" w:rsidP="00C11948">
      <w:pPr>
        <w:jc w:val="center"/>
        <w:rPr>
          <w:rFonts w:ascii="Times New Roman" w:eastAsia="Times New Roman" w:hAnsi="Times New Roman" w:cs="Times New Roman"/>
          <w:sz w:val="24"/>
          <w:szCs w:val="30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</w:t>
      </w:r>
      <w:r w:rsidR="005677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 изменений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Устав саморегулируемой организации «Союз дорожно-транспортных строителей «СОЮЗДОРСТРОЙ», </w:t>
      </w:r>
      <w:r w:rsidRPr="006909A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предлагаемых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принятию на Общем собрании «СОЮЗДОРСТРОЙ» </w:t>
      </w: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  <w:bookmarkStart w:id="0" w:name="_GoBack"/>
      <w:bookmarkEnd w:id="0"/>
    </w:p>
    <w:p w:rsidR="00C11948" w:rsidRDefault="00C11948" w:rsidP="00C11948">
      <w:pPr>
        <w:jc w:val="center"/>
        <w:rPr>
          <w:rFonts w:ascii="Times New Roman" w:eastAsia="Calibri" w:hAnsi="Times New Roman" w:cs="Times New Roman"/>
          <w:b/>
          <w:sz w:val="28"/>
          <w:szCs w:val="36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C11948" w:rsidRDefault="00C11948" w:rsidP="00C11948">
      <w:pPr>
        <w:ind w:left="425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ru-RU"/>
        </w:rPr>
        <w:t>МОСКВА 2017 г.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br w:type="page"/>
      </w:r>
    </w:p>
    <w:p w:rsidR="00C11948" w:rsidRDefault="00C11948" w:rsidP="00C11948">
      <w:pPr>
        <w:ind w:left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Перечень вносимых  изменений, и дополнений в утвержденный Устав саморегулируемой организации «Союз дорожно-транспортных строителей «СОЮЗДОРСТРОЙ», предлагаемых к принятию на Общем собрании</w:t>
      </w:r>
    </w:p>
    <w:p w:rsidR="00C11948" w:rsidRDefault="00C11948" w:rsidP="00C11948">
      <w:pPr>
        <w:ind w:left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«СОЮЗДОРСТРОЙ»</w:t>
      </w:r>
    </w:p>
    <w:p w:rsidR="00C11948" w:rsidRDefault="00C11948" w:rsidP="00C11948">
      <w:pPr>
        <w:ind w:left="426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11948" w:rsidRDefault="00C11948" w:rsidP="00C11948">
      <w:pPr>
        <w:tabs>
          <w:tab w:val="left" w:pos="1782"/>
          <w:tab w:val="left" w:pos="3601"/>
          <w:tab w:val="left" w:pos="5255"/>
          <w:tab w:val="left" w:pos="7130"/>
          <w:tab w:val="left" w:pos="8570"/>
        </w:tabs>
        <w:spacing w:before="5" w:line="298" w:lineRule="exact"/>
        <w:ind w:left="112" w:right="114" w:hanging="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В связи с принятием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Федерального закона № 372 – ФЗ от 03.07.2016 « О внесении изменений в Градостроительный кодекс Российской Федерации и отдельные законодательные акты Российской Федерации» в Устав «СОЮЗДОРСТРОЙ» вносятся следующие изменения и дополнения:</w:t>
      </w:r>
    </w:p>
    <w:p w:rsidR="00950872" w:rsidRDefault="00950872" w:rsidP="00C11948">
      <w:pPr>
        <w:tabs>
          <w:tab w:val="left" w:pos="1782"/>
          <w:tab w:val="left" w:pos="3601"/>
          <w:tab w:val="left" w:pos="5255"/>
          <w:tab w:val="left" w:pos="7130"/>
          <w:tab w:val="left" w:pos="8570"/>
        </w:tabs>
        <w:spacing w:before="5" w:line="298" w:lineRule="exact"/>
        <w:ind w:left="112" w:right="114" w:hanging="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11948" w:rsidRPr="00EA25BD" w:rsidRDefault="00EA25BD" w:rsidP="00EA25B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Пункт 2.3.1. главы </w:t>
      </w:r>
      <w:r w:rsidR="009619D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Устава</w:t>
      </w:r>
      <w:r w:rsidR="00C11948" w:rsidRPr="00EA25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(Цели, предмет деятельности Союза) 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дополнить следующим</w:t>
      </w:r>
      <w:r w:rsidR="00C11948" w:rsidRPr="00EA25B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:</w:t>
      </w:r>
    </w:p>
    <w:p w:rsidR="00EA25BD" w:rsidRPr="00EA25BD" w:rsidRDefault="00EA25BD" w:rsidP="00EA25BD">
      <w:pPr>
        <w:pStyle w:val="a6"/>
        <w:ind w:left="106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11948" w:rsidRDefault="00EA25BD" w:rsidP="00C1194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A25B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2.3.1.</w:t>
      </w:r>
      <w:r w:rsidR="00C1194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C11948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Разработка и утверждение</w:t>
      </w:r>
      <w:r w:rsidR="00C1194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квалификационных стандартов саморегулируемой организации в соответствующей сфере деятельности.</w:t>
      </w:r>
    </w:p>
    <w:p w:rsidR="00EA25BD" w:rsidRDefault="00EA25BD" w:rsidP="00C11948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________________________________________________________________</w:t>
      </w:r>
    </w:p>
    <w:p w:rsidR="00EA25BD" w:rsidRDefault="00EA25BD" w:rsidP="00C11948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Разъяснение (ч.5 ст. 55.5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ГрК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) РФ </w:t>
      </w:r>
    </w:p>
    <w:p w:rsidR="00C11948" w:rsidRDefault="00EA25BD" w:rsidP="00C1194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«5.</w:t>
      </w:r>
      <w:r w:rsidR="00573525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</w:t>
      </w:r>
      <w:proofErr w:type="gramStart"/>
      <w:r w:rsidR="00C11948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Квалификационные стандарты саморегулируемой организации</w:t>
      </w:r>
      <w:r w:rsidR="00C1194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 дифференцированные в зависимости от направления деятельности), необходимой работникам для осуществления трудовых функций по</w:t>
      </w:r>
      <w:r w:rsidR="00C1194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11948">
        <w:rPr>
          <w:rFonts w:ascii="Times New Roman" w:eastAsia="Times New Roman" w:hAnsi="Times New Roman"/>
          <w:sz w:val="26"/>
          <w:szCs w:val="26"/>
          <w:lang w:val="ru-RU" w:eastAsia="ru-RU"/>
        </w:rPr>
        <w:t>выполнению инженерных изысканий, подготовке проектной документации, осуществлению строительства, реконструкции, капитального ремонта объектов капитального строительства.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proofErr w:type="gramEnd"/>
    </w:p>
    <w:p w:rsidR="00EA25BD" w:rsidRDefault="00EA25BD" w:rsidP="00C1194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________________________________________________________________</w:t>
      </w:r>
    </w:p>
    <w:p w:rsidR="00EA25BD" w:rsidRDefault="00EA25BD" w:rsidP="00C1194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EA25BD" w:rsidRDefault="00EA25BD" w:rsidP="00C11948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EA25B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Пункт 2.3.4 главы 2 Устава дополнить</w:t>
      </w:r>
      <w:r w:rsidR="004B561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следующим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:</w:t>
      </w:r>
    </w:p>
    <w:p w:rsidR="00EA25BD" w:rsidRPr="00EA25BD" w:rsidRDefault="00EA25BD" w:rsidP="00C11948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C11948" w:rsidRDefault="00EA25BD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r w:rsidR="00C119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="00C1194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формирование компенсационного фонда</w:t>
      </w:r>
      <w:r w:rsidR="00C119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возмещения вреда Союза.</w:t>
      </w:r>
    </w:p>
    <w:p w:rsidR="00C11948" w:rsidRDefault="00C11948" w:rsidP="00C11948">
      <w:pPr>
        <w:tabs>
          <w:tab w:val="left" w:pos="1782"/>
          <w:tab w:val="left" w:pos="3601"/>
          <w:tab w:val="left" w:pos="5255"/>
          <w:tab w:val="left" w:pos="7130"/>
          <w:tab w:val="left" w:pos="8570"/>
        </w:tabs>
        <w:ind w:left="112" w:right="114" w:hanging="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формирование компенсационного фонда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обеспечения договорных обязательств, если такое решение будет принято Советом Союза в случае, если не менее чем тридцать его членов, подали в Союз заявления о намерении принимать участие в заключени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950872" w:rsidRDefault="00950872" w:rsidP="00C11948">
      <w:pPr>
        <w:tabs>
          <w:tab w:val="left" w:pos="1782"/>
          <w:tab w:val="left" w:pos="3601"/>
          <w:tab w:val="left" w:pos="5255"/>
          <w:tab w:val="left" w:pos="7130"/>
          <w:tab w:val="left" w:pos="8570"/>
        </w:tabs>
        <w:ind w:left="112" w:right="114" w:hanging="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11948" w:rsidRPr="009619DB" w:rsidRDefault="00C11948" w:rsidP="009619DB">
      <w:pPr>
        <w:pStyle w:val="a6"/>
        <w:numPr>
          <w:ilvl w:val="0"/>
          <w:numId w:val="1"/>
        </w:numPr>
        <w:tabs>
          <w:tab w:val="left" w:pos="1782"/>
          <w:tab w:val="left" w:pos="3601"/>
          <w:tab w:val="left" w:pos="5255"/>
          <w:tab w:val="left" w:pos="7130"/>
          <w:tab w:val="left" w:pos="8570"/>
        </w:tabs>
        <w:ind w:right="114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619D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Пункты 3.7 и 3.8  главы 3 Устава</w:t>
      </w:r>
      <w:r w:rsidRPr="009619D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619D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(Членство в Союзе и прекращение членства) изложить</w:t>
      </w:r>
      <w:r w:rsidR="009619DB" w:rsidRPr="009619D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в следу</w:t>
      </w:r>
      <w:r w:rsidR="00EA25BD" w:rsidRPr="009619D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ющей редакции</w:t>
      </w:r>
      <w:r w:rsidRPr="009619D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9619DB" w:rsidRPr="009619DB" w:rsidRDefault="009619DB" w:rsidP="009619DB">
      <w:pPr>
        <w:pStyle w:val="a6"/>
        <w:tabs>
          <w:tab w:val="left" w:pos="1782"/>
          <w:tab w:val="left" w:pos="3601"/>
          <w:tab w:val="left" w:pos="5255"/>
          <w:tab w:val="left" w:pos="7130"/>
          <w:tab w:val="left" w:pos="8570"/>
        </w:tabs>
        <w:ind w:left="1069" w:right="11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3.7. Членство в Союзе прекращается: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основаниям и в случаях, которые указаны в Федеральном законе "О саморегулируемых организациях", в том числе в случае присоединения одной саморегулируемой организации к другой саморегулируемой организации. Союз имеет право устанавливать внутренними документами Союза дополнительные основания для исключения из членов Союза.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3.8. Союз вправе принять решение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 исключении из членов Союза  также: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1) при неисполнении двух и более раз в течение одного года предписаний органов государственного строительного надзора при строительстве, реконструкции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объектов капитального строительства;</w:t>
      </w:r>
    </w:p>
    <w:p w:rsidR="00C11948" w:rsidRDefault="00C11948" w:rsidP="00C1194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2) в иных случаях, установленных внутренними документами Союза</w:t>
      </w:r>
      <w:r w:rsidR="009508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950872" w:rsidRDefault="00950872" w:rsidP="00C11948">
      <w:pPr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C11948" w:rsidRPr="00EA25BD" w:rsidRDefault="009619DB" w:rsidP="00C11948">
      <w:pPr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          </w:t>
      </w:r>
      <w:r w:rsidR="00C11948">
        <w:rPr>
          <w:rFonts w:ascii="Times New Roman" w:eastAsia="Calibri" w:hAnsi="Times New Roman" w:cs="Times New Roman"/>
          <w:b/>
          <w:sz w:val="26"/>
          <w:szCs w:val="26"/>
          <w:lang w:val="ru-RU"/>
        </w:rPr>
        <w:t>3. Пункт 6.4 главы 6 Устава</w:t>
      </w:r>
      <w:r w:rsidR="00C1194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C1194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(Имущество Союза и источники его формирования)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изложить в следующей редакции</w:t>
      </w:r>
      <w:r w:rsidR="00C11948" w:rsidRPr="00EA25BD">
        <w:rPr>
          <w:rFonts w:ascii="Times New Roman" w:eastAsia="Calibri" w:hAnsi="Times New Roman" w:cs="Times New Roman"/>
          <w:b/>
          <w:sz w:val="26"/>
          <w:szCs w:val="26"/>
          <w:lang w:val="ru-RU"/>
        </w:rPr>
        <w:t>:</w:t>
      </w:r>
    </w:p>
    <w:p w:rsidR="00EA25BD" w:rsidRDefault="00EA25BD" w:rsidP="00C1194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A2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6.4.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Союзе установлены следующие виды взносов: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1) вступительные взносы;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) взносы в компенсационный фонд возмещения вреда;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3) взносы в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4) регулярные членские взносы;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5) целевые взносы.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11948" w:rsidRPr="00EA25BD" w:rsidRDefault="009619DB" w:rsidP="00C119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        </w:t>
      </w:r>
      <w:r w:rsidR="00C119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4. Пункт 8.2.5.</w:t>
      </w:r>
      <w:r w:rsidR="00EA25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C119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главы 8 (Общее собрание членов Союза)</w:t>
      </w:r>
      <w:r w:rsidR="00C119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11948" w:rsidRPr="00EA25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изложить в следующей редакции:</w:t>
      </w:r>
    </w:p>
    <w:p w:rsidR="00C11948" w:rsidRDefault="00C11948" w:rsidP="00C1194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8.2.5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установление и утверждение размеров взносов в компенсационные фонды Союза: компенсационный фонд возмещения вреда и компенсационный фонд обеспечения договорных обязательств. Порядок формирования таких компенсационных фондов. При этом размеры взносов в компенсационные фонды Союза устанавливаются не ниже минимальных размеров взносов в такие компенсационные фонды, предусмотренных Градостроительным кодексом РФ;</w:t>
      </w:r>
    </w:p>
    <w:p w:rsidR="00950872" w:rsidRDefault="00950872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добавить пункт 8.2.5.1 следующего содержания:</w:t>
      </w:r>
    </w:p>
    <w:p w:rsidR="009619DB" w:rsidRDefault="009619DB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8.2.5.1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установление и утверждение правил размещения и инвестирования средств компенсационных фондов Союза, принятие решения об инвестировании средств компенсационного фонда возмещения вреда, определение возможных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способов размещения средств компенсационных фондов Союза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кредитных организациях;</w:t>
      </w:r>
    </w:p>
    <w:p w:rsidR="00950872" w:rsidRDefault="00950872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619DB" w:rsidRDefault="009619DB" w:rsidP="00C119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        </w:t>
      </w:r>
      <w:r w:rsidR="00C119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Включить в главу 9 Устава пункт 9.2.8.</w:t>
      </w:r>
      <w:r w:rsidR="00C119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(Совет Союза)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следующего содержания:</w:t>
      </w:r>
    </w:p>
    <w:p w:rsidR="00C11948" w:rsidRDefault="00C11948" w:rsidP="00C1194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C11948" w:rsidRDefault="00EA25BD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A2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9.2.8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</w:t>
      </w:r>
      <w:r w:rsidR="00C119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утверждение квалификационных стандартов Союза, являющихся внутренними документами Союза и определяющие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деятельности).</w:t>
      </w:r>
    </w:p>
    <w:p w:rsidR="00C11948" w:rsidRDefault="00C11948" w:rsidP="00C1194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11948" w:rsidRPr="00EA25BD" w:rsidRDefault="009619DB" w:rsidP="00C11948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            </w:t>
      </w:r>
      <w:r w:rsidR="00C119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Главу 12 Устава</w:t>
      </w:r>
      <w:r w:rsidR="00C119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(Порядок реорганизации и ликвидации Союза)</w:t>
      </w:r>
      <w:r w:rsidR="00C1194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дополнить </w:t>
      </w:r>
      <w:r w:rsidR="00C11948" w:rsidRPr="00EA25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пункт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ом</w:t>
      </w:r>
      <w:r w:rsidR="00C11948" w:rsidRPr="00EA25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12.2 </w:t>
      </w:r>
      <w:r w:rsidR="00EA25BD" w:rsidRPr="00EA25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C11948" w:rsidRPr="00EA25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следующего содержания: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12.2.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Решение о реорганизации Союза принимается Общим собранием членов Союза. Реорганизация Союза может быть осуществлена в форме присоединения, в соответствии с законодательством РФ. </w:t>
      </w:r>
    </w:p>
    <w:p w:rsidR="00C11948" w:rsidRDefault="00C11948" w:rsidP="00C119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 присоединении юридического лица к другому юридическому лицу к последнему переходят права и обязанности присоединенного юридического лица.</w:t>
      </w:r>
    </w:p>
    <w:p w:rsidR="0097486B" w:rsidRPr="00C11948" w:rsidRDefault="0097486B">
      <w:pPr>
        <w:rPr>
          <w:lang w:val="ru-RU"/>
        </w:rPr>
      </w:pPr>
    </w:p>
    <w:sectPr w:rsidR="0097486B" w:rsidRPr="00C1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C7F"/>
    <w:multiLevelType w:val="hybridMultilevel"/>
    <w:tmpl w:val="BB622A08"/>
    <w:lvl w:ilvl="0" w:tplc="4FB66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6"/>
    <w:rsid w:val="004B5613"/>
    <w:rsid w:val="0056772C"/>
    <w:rsid w:val="00573525"/>
    <w:rsid w:val="006909A4"/>
    <w:rsid w:val="007B0326"/>
    <w:rsid w:val="00950872"/>
    <w:rsid w:val="009619DB"/>
    <w:rsid w:val="0097486B"/>
    <w:rsid w:val="00C11948"/>
    <w:rsid w:val="00E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9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9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948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EA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9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9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948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EA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pmod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Anastasiya Kravchenko</cp:lastModifiedBy>
  <cp:revision>8</cp:revision>
  <cp:lastPrinted>2017-02-15T10:58:00Z</cp:lastPrinted>
  <dcterms:created xsi:type="dcterms:W3CDTF">2017-02-14T12:29:00Z</dcterms:created>
  <dcterms:modified xsi:type="dcterms:W3CDTF">2017-02-17T09:21:00Z</dcterms:modified>
</cp:coreProperties>
</file>