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F6" w:rsidRDefault="00444DF6" w:rsidP="00415F94">
      <w:pPr>
        <w:spacing w:line="240" w:lineRule="auto"/>
        <w:ind w:firstLine="5103"/>
        <w:jc w:val="right"/>
        <w:rPr>
          <w:rFonts w:ascii="Times New Roman" w:hAnsi="Times New Roman" w:cs="Times New Roman"/>
          <w:b/>
          <w:sz w:val="32"/>
          <w:szCs w:val="32"/>
        </w:rPr>
      </w:pPr>
      <w:bookmarkStart w:id="0" w:name="_GoBack"/>
      <w:bookmarkEnd w:id="0"/>
    </w:p>
    <w:p w:rsidR="00444DF6" w:rsidRDefault="00444DF6" w:rsidP="00444DF6">
      <w:pPr>
        <w:spacing w:line="240" w:lineRule="auto"/>
        <w:ind w:firstLine="5103"/>
        <w:jc w:val="right"/>
        <w:rPr>
          <w:rFonts w:ascii="Times New Roman" w:hAnsi="Times New Roman" w:cs="Times New Roman"/>
          <w:b/>
          <w:sz w:val="32"/>
          <w:szCs w:val="32"/>
        </w:rPr>
      </w:pPr>
      <w:r>
        <w:rPr>
          <w:rFonts w:ascii="Times New Roman" w:hAnsi="Times New Roman" w:cs="Times New Roman"/>
          <w:b/>
          <w:sz w:val="32"/>
          <w:szCs w:val="32"/>
        </w:rPr>
        <w:t>«Утверждено»</w:t>
      </w:r>
    </w:p>
    <w:p w:rsidR="00444DF6" w:rsidRDefault="00444DF6" w:rsidP="00444DF6">
      <w:pPr>
        <w:spacing w:line="240" w:lineRule="auto"/>
        <w:ind w:firstLine="5103"/>
        <w:jc w:val="right"/>
        <w:rPr>
          <w:rFonts w:ascii="Times New Roman" w:hAnsi="Times New Roman" w:cs="Times New Roman"/>
          <w:b/>
          <w:sz w:val="28"/>
          <w:szCs w:val="28"/>
        </w:rPr>
      </w:pPr>
      <w:r>
        <w:rPr>
          <w:rFonts w:ascii="Times New Roman" w:hAnsi="Times New Roman" w:cs="Times New Roman"/>
          <w:b/>
          <w:sz w:val="28"/>
          <w:szCs w:val="28"/>
        </w:rPr>
        <w:t xml:space="preserve"> </w:t>
      </w:r>
    </w:p>
    <w:p w:rsidR="00444DF6" w:rsidRDefault="00444DF6" w:rsidP="00444DF6">
      <w:pPr>
        <w:spacing w:line="240" w:lineRule="auto"/>
        <w:ind w:firstLine="4536"/>
        <w:jc w:val="right"/>
        <w:rPr>
          <w:rFonts w:ascii="Times New Roman" w:hAnsi="Times New Roman" w:cs="Times New Roman"/>
          <w:sz w:val="28"/>
          <w:szCs w:val="28"/>
        </w:rPr>
      </w:pPr>
      <w:r>
        <w:rPr>
          <w:rFonts w:ascii="Times New Roman" w:hAnsi="Times New Roman" w:cs="Times New Roman"/>
          <w:sz w:val="28"/>
          <w:szCs w:val="28"/>
        </w:rPr>
        <w:t>Решением Общего собрания членов</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саморегулируемой организации</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«Союз </w:t>
      </w:r>
      <w:proofErr w:type="gramStart"/>
      <w:r>
        <w:rPr>
          <w:rFonts w:ascii="Times New Roman" w:hAnsi="Times New Roman" w:cs="Times New Roman"/>
          <w:sz w:val="28"/>
          <w:szCs w:val="28"/>
        </w:rPr>
        <w:t>дорожно-транспортных</w:t>
      </w:r>
      <w:proofErr w:type="gramEnd"/>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строителей</w:t>
      </w:r>
    </w:p>
    <w:p w:rsidR="00444DF6" w:rsidRDefault="00444DF6" w:rsidP="00444DF6">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«СОЮЗДОРСТРОЙ»</w:t>
      </w:r>
    </w:p>
    <w:p w:rsidR="00444DF6" w:rsidRDefault="00444DF6" w:rsidP="00444DF6">
      <w:pPr>
        <w:spacing w:line="240" w:lineRule="auto"/>
        <w:ind w:firstLine="4536"/>
        <w:rPr>
          <w:rFonts w:ascii="Times New Roman" w:hAnsi="Times New Roman" w:cs="Times New Roman"/>
          <w:sz w:val="28"/>
          <w:szCs w:val="28"/>
        </w:rPr>
      </w:pPr>
    </w:p>
    <w:p w:rsidR="00444DF6" w:rsidRDefault="00444DF6" w:rsidP="00444DF6">
      <w:pPr>
        <w:spacing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Протокол № 2 от «25 » мая 2017 г.</w:t>
      </w:r>
    </w:p>
    <w:p w:rsidR="000D06CC" w:rsidRDefault="000D06CC" w:rsidP="00415F94">
      <w:pPr>
        <w:spacing w:line="240" w:lineRule="auto"/>
        <w:ind w:firstLine="5103"/>
        <w:jc w:val="right"/>
        <w:rPr>
          <w:rFonts w:ascii="Times New Roman" w:hAnsi="Times New Roman" w:cs="Times New Roman"/>
          <w:b/>
          <w:sz w:val="32"/>
          <w:szCs w:val="32"/>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ПОЛОЖЕНИЕ</w:t>
      </w:r>
    </w:p>
    <w:p w:rsidR="00415F94" w:rsidRDefault="00415F94" w:rsidP="00415F94">
      <w:pPr>
        <w:spacing w:line="360" w:lineRule="auto"/>
        <w:jc w:val="center"/>
        <w:textAlignment w:val="top"/>
        <w:rPr>
          <w:rFonts w:ascii="Times New Roman" w:hAnsi="Times New Roman" w:cs="Times New Roman"/>
          <w:b/>
          <w:sz w:val="32"/>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415F94" w:rsidRDefault="00415F94" w:rsidP="00415F94">
      <w:pPr>
        <w:spacing w:line="240" w:lineRule="auto"/>
        <w:rPr>
          <w:rFonts w:ascii="Times New Roman" w:hAnsi="Times New Roman" w:cs="Times New Roman"/>
          <w:b/>
          <w:sz w:val="40"/>
          <w:szCs w:val="40"/>
        </w:rPr>
      </w:pPr>
    </w:p>
    <w:p w:rsidR="00415F94" w:rsidRDefault="00415F94" w:rsidP="00415F94">
      <w:pPr>
        <w:spacing w:line="240" w:lineRule="auto"/>
        <w:rPr>
          <w:rFonts w:ascii="Times New Roman" w:hAnsi="Times New Roman" w:cs="Times New Roman"/>
          <w:sz w:val="40"/>
          <w:szCs w:val="40"/>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jc w:val="center"/>
        <w:rPr>
          <w:rFonts w:ascii="Times New Roman" w:hAnsi="Times New Roman" w:cs="Times New Roman"/>
          <w:sz w:val="28"/>
          <w:szCs w:val="28"/>
        </w:rPr>
      </w:pPr>
      <w:r>
        <w:rPr>
          <w:rFonts w:ascii="Times New Roman" w:hAnsi="Times New Roman" w:cs="Times New Roman"/>
          <w:sz w:val="28"/>
          <w:szCs w:val="28"/>
        </w:rPr>
        <w:t>Москва</w:t>
      </w:r>
    </w:p>
    <w:p w:rsidR="00415F94" w:rsidRDefault="00415F94" w:rsidP="00415F94">
      <w:pPr>
        <w:jc w:val="center"/>
      </w:pPr>
      <w:r>
        <w:rPr>
          <w:rFonts w:ascii="Times New Roman" w:hAnsi="Times New Roman" w:cs="Times New Roman"/>
          <w:sz w:val="28"/>
          <w:szCs w:val="28"/>
        </w:rPr>
        <w:t>2017г.</w:t>
      </w:r>
      <w:r>
        <w:rPr>
          <w:rFonts w:ascii="Times New Roman" w:eastAsia="Times New Roman" w:hAnsi="Times New Roman" w:cs="Times New Roman"/>
          <w:sz w:val="28"/>
          <w:szCs w:val="28"/>
        </w:rPr>
        <w:br w:type="page"/>
      </w:r>
    </w:p>
    <w:p w:rsidR="00415F94" w:rsidRDefault="00415F94" w:rsidP="00415F94">
      <w:pPr>
        <w:jc w:val="center"/>
        <w:rPr>
          <w:rFonts w:ascii="Times New Roman" w:eastAsia="Times New Roman" w:hAnsi="Times New Roman" w:cs="Times New Roman"/>
          <w:b/>
          <w:bCs/>
          <w:sz w:val="28"/>
          <w:szCs w:val="28"/>
        </w:rPr>
      </w:pPr>
    </w:p>
    <w:p w:rsidR="00415F94" w:rsidRDefault="00415F94" w:rsidP="00415F9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ОГЛАВЛЕНИЕ</w:t>
      </w:r>
    </w:p>
    <w:p w:rsidR="00415F94" w:rsidRDefault="00415F94" w:rsidP="00415F94">
      <w:pPr>
        <w:jc w:val="center"/>
        <w:rPr>
          <w:rFonts w:ascii="Times New Roman" w:hAnsi="Times New Roman" w:cs="Times New Roman"/>
          <w:b/>
          <w:bCs/>
          <w:sz w:val="28"/>
          <w:szCs w:val="28"/>
        </w:rPr>
      </w:pPr>
    </w:p>
    <w:p w:rsidR="00415F94" w:rsidRPr="00444DF6" w:rsidRDefault="00415F94" w:rsidP="00444DF6">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TOC \o "1-3" </w:instrText>
      </w:r>
      <w:r>
        <w:rPr>
          <w:rFonts w:ascii="Times New Roman" w:hAnsi="Times New Roman" w:cs="Times New Roman"/>
          <w:b w:val="0"/>
          <w:bCs w:val="0"/>
          <w:sz w:val="28"/>
          <w:szCs w:val="28"/>
        </w:rPr>
        <w:fldChar w:fldCharType="separate"/>
      </w:r>
      <w:r>
        <w:rPr>
          <w:rFonts w:ascii="Times New Roman" w:hAnsi="Times New Roman" w:cs="Times New Roman"/>
          <w:noProof/>
          <w:sz w:val="28"/>
          <w:szCs w:val="28"/>
        </w:rPr>
        <w:t>РАЗДЕЛ 1. Порядок вступления  в члены саморегулируемой организации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_Toc474320074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126FBF">
        <w:rPr>
          <w:rFonts w:ascii="Times New Roman" w:hAnsi="Times New Roman" w:cs="Times New Roman"/>
          <w:noProof/>
          <w:sz w:val="28"/>
          <w:szCs w:val="28"/>
        </w:rPr>
        <w:t>3</w:t>
      </w:r>
      <w:r>
        <w:rPr>
          <w:rFonts w:ascii="Times New Roman" w:hAnsi="Times New Roman" w:cs="Times New Roman"/>
          <w:noProof/>
          <w:sz w:val="28"/>
          <w:szCs w:val="28"/>
        </w:rPr>
        <w:fldChar w:fldCharType="end"/>
      </w:r>
      <w:r>
        <w:rPr>
          <w:rFonts w:ascii="Times New Roman" w:hAnsi="Times New Roman" w:cs="Times New Roman"/>
          <w:noProof/>
          <w:sz w:val="28"/>
          <w:szCs w:val="28"/>
        </w:rPr>
        <w:t>-8</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2. Требования к членам</w:t>
      </w:r>
      <w:r w:rsidR="00A65E75">
        <w:rPr>
          <w:rFonts w:ascii="Times New Roman" w:hAnsi="Times New Roman" w:cs="Times New Roman"/>
          <w:noProof/>
          <w:sz w:val="28"/>
          <w:szCs w:val="28"/>
        </w:rPr>
        <w:t xml:space="preserve"> саморегулируемой организации</w:t>
      </w:r>
      <w:r w:rsidR="00A65E75">
        <w:rPr>
          <w:rFonts w:ascii="Times New Roman" w:hAnsi="Times New Roman" w:cs="Times New Roman"/>
          <w:noProof/>
          <w:sz w:val="28"/>
          <w:szCs w:val="28"/>
        </w:rPr>
        <w:tab/>
        <w:t>9</w:t>
      </w:r>
    </w:p>
    <w:p w:rsidR="005B7735" w:rsidRDefault="00415F94" w:rsidP="00444DF6">
      <w:pPr>
        <w:pStyle w:val="21"/>
        <w:ind w:right="-568"/>
        <w:rPr>
          <w:sz w:val="28"/>
          <w:szCs w:val="28"/>
        </w:rPr>
      </w:pPr>
      <w:r>
        <w:rPr>
          <w:sz w:val="28"/>
          <w:szCs w:val="28"/>
        </w:rPr>
        <w:t>1.</w:t>
      </w:r>
      <w:r>
        <w:rPr>
          <w:rFonts w:eastAsiaTheme="minorEastAsia"/>
          <w:color w:val="auto"/>
          <w:sz w:val="28"/>
          <w:szCs w:val="28"/>
          <w:lang w:eastAsia="ru-RU"/>
        </w:rPr>
        <w:tab/>
      </w:r>
      <w:r>
        <w:rPr>
          <w:sz w:val="28"/>
          <w:szCs w:val="28"/>
        </w:rPr>
        <w:t>Общие положения</w:t>
      </w:r>
      <w:r w:rsidR="005B7735">
        <w:rPr>
          <w:sz w:val="28"/>
          <w:szCs w:val="28"/>
        </w:rPr>
        <w:t xml:space="preserve">                                                              </w:t>
      </w:r>
      <w:r w:rsidR="00444DF6">
        <w:rPr>
          <w:sz w:val="28"/>
          <w:szCs w:val="28"/>
        </w:rPr>
        <w:t xml:space="preserve">                       </w:t>
      </w:r>
      <w:r w:rsidR="00A65E75">
        <w:rPr>
          <w:sz w:val="28"/>
          <w:szCs w:val="28"/>
        </w:rPr>
        <w:t xml:space="preserve"> 9</w:t>
      </w:r>
    </w:p>
    <w:p w:rsidR="00415F94" w:rsidRDefault="005B7735" w:rsidP="00415F94">
      <w:pPr>
        <w:pStyle w:val="21"/>
        <w:rPr>
          <w:rFonts w:eastAsiaTheme="minorEastAsia"/>
          <w:color w:val="auto"/>
          <w:sz w:val="28"/>
          <w:szCs w:val="28"/>
          <w:lang w:eastAsia="ru-RU"/>
        </w:rPr>
      </w:pPr>
      <w:r>
        <w:rPr>
          <w:sz w:val="28"/>
          <w:szCs w:val="28"/>
        </w:rPr>
        <w:t>2.</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w:t>
      </w:r>
      <w:r w:rsidR="00A65E75">
        <w:rPr>
          <w:sz w:val="28"/>
          <w:szCs w:val="28"/>
        </w:rPr>
        <w:t>жных и уникальных объектов</w:t>
      </w:r>
      <w:r w:rsidR="00A65E75">
        <w:rPr>
          <w:sz w:val="28"/>
          <w:szCs w:val="28"/>
        </w:rPr>
        <w:tab/>
        <w:t>9-10</w:t>
      </w:r>
    </w:p>
    <w:p w:rsidR="00415F94" w:rsidRDefault="00415F94" w:rsidP="00415F94">
      <w:pPr>
        <w:pStyle w:val="21"/>
        <w:rPr>
          <w:sz w:val="28"/>
          <w:szCs w:val="28"/>
        </w:rPr>
      </w:pPr>
      <w:r>
        <w:rPr>
          <w:sz w:val="28"/>
          <w:szCs w:val="28"/>
        </w:rPr>
        <w:t>3.</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w:t>
      </w:r>
      <w:r w:rsidR="00A65E75">
        <w:rPr>
          <w:sz w:val="28"/>
          <w:szCs w:val="28"/>
        </w:rPr>
        <w:t>ользования атомной энергии</w:t>
      </w:r>
      <w:r w:rsidR="00A65E75">
        <w:rPr>
          <w:sz w:val="28"/>
          <w:szCs w:val="28"/>
        </w:rPr>
        <w:tab/>
        <w:t>10-13</w:t>
      </w:r>
    </w:p>
    <w:p w:rsidR="005B7735" w:rsidRDefault="005B7735" w:rsidP="005B7735">
      <w:pPr>
        <w:pStyle w:val="21"/>
        <w:rPr>
          <w:rFonts w:eastAsiaTheme="minorEastAsia"/>
          <w:color w:val="auto"/>
          <w:sz w:val="28"/>
          <w:szCs w:val="28"/>
          <w:lang w:eastAsia="ru-RU"/>
        </w:rPr>
      </w:pPr>
      <w:r>
        <w:rPr>
          <w:sz w:val="28"/>
          <w:szCs w:val="28"/>
        </w:rPr>
        <w:t>4. Требования к членам саморегулируемой организации, осуществляющим строительство, реконструкцию, капитальный ремонт объектов исп</w:t>
      </w:r>
      <w:r w:rsidR="00A65E75">
        <w:rPr>
          <w:sz w:val="28"/>
          <w:szCs w:val="28"/>
        </w:rPr>
        <w:t>ользования атомной энергии</w:t>
      </w:r>
      <w:r w:rsidR="00A65E75">
        <w:rPr>
          <w:sz w:val="28"/>
          <w:szCs w:val="28"/>
        </w:rPr>
        <w:tab/>
        <w:t>13-17</w:t>
      </w:r>
    </w:p>
    <w:p w:rsidR="00415F94" w:rsidRDefault="00415F94" w:rsidP="00415F94">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РАЗДЕЛ 3. Размеры, порядок расчета  и уплаты вступительного и ре</w:t>
      </w:r>
      <w:r w:rsidR="00A65E75">
        <w:rPr>
          <w:rFonts w:ascii="Times New Roman" w:hAnsi="Times New Roman" w:cs="Times New Roman"/>
          <w:noProof/>
          <w:sz w:val="28"/>
          <w:szCs w:val="28"/>
        </w:rPr>
        <w:t>гулярного членских взносов</w:t>
      </w:r>
      <w:r w:rsidR="00A65E75">
        <w:rPr>
          <w:rFonts w:ascii="Times New Roman" w:hAnsi="Times New Roman" w:cs="Times New Roman"/>
          <w:noProof/>
          <w:sz w:val="28"/>
          <w:szCs w:val="28"/>
        </w:rPr>
        <w:tab/>
        <w:t>17-19</w:t>
      </w:r>
    </w:p>
    <w:p w:rsidR="00415F94" w:rsidRDefault="00415F94" w:rsidP="00415F94">
      <w:pPr>
        <w:pStyle w:val="31"/>
        <w:rPr>
          <w:rFonts w:eastAsiaTheme="minorEastAsia"/>
          <w:strike w:val="0"/>
          <w:color w:val="auto"/>
          <w:sz w:val="28"/>
          <w:szCs w:val="28"/>
          <w:lang w:eastAsia="ru-RU"/>
        </w:rPr>
      </w:pPr>
      <w:r>
        <w:rPr>
          <w:strike w:val="0"/>
          <w:sz w:val="28"/>
          <w:szCs w:val="28"/>
        </w:rPr>
        <w:t>Приложение 1. Формула расчета и разм</w:t>
      </w:r>
      <w:r w:rsidR="00A65E75">
        <w:rPr>
          <w:strike w:val="0"/>
          <w:sz w:val="28"/>
          <w:szCs w:val="28"/>
        </w:rPr>
        <w:t>ер членских взносов</w:t>
      </w:r>
      <w:r w:rsidR="00A65E75">
        <w:rPr>
          <w:strike w:val="0"/>
          <w:sz w:val="28"/>
          <w:szCs w:val="28"/>
        </w:rPr>
        <w:tab/>
        <w:t>20</w:t>
      </w:r>
    </w:p>
    <w:p w:rsidR="00415F94" w:rsidRDefault="00415F94" w:rsidP="00415F94">
      <w:pPr>
        <w:pStyle w:val="31"/>
        <w:ind w:left="0"/>
        <w:rPr>
          <w:rFonts w:eastAsiaTheme="minorEastAsia"/>
          <w:strike w:val="0"/>
          <w:color w:val="auto"/>
          <w:sz w:val="28"/>
          <w:szCs w:val="28"/>
          <w:lang w:eastAsia="ru-RU"/>
        </w:rPr>
      </w:pPr>
      <w:r>
        <w:rPr>
          <w:strike w:val="0"/>
          <w:sz w:val="28"/>
          <w:szCs w:val="28"/>
        </w:rPr>
        <w:t xml:space="preserve">      Приложение 2. Гр</w:t>
      </w:r>
      <w:r w:rsidR="00A65E75">
        <w:rPr>
          <w:strike w:val="0"/>
          <w:sz w:val="28"/>
          <w:szCs w:val="28"/>
        </w:rPr>
        <w:t xml:space="preserve">афик уплаты членских взносов </w:t>
      </w:r>
      <w:r w:rsidR="00A65E75">
        <w:rPr>
          <w:strike w:val="0"/>
          <w:sz w:val="28"/>
          <w:szCs w:val="28"/>
        </w:rPr>
        <w:tab/>
        <w:t>21</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4. Основание и по</w:t>
      </w:r>
      <w:r w:rsidR="00A65E75">
        <w:rPr>
          <w:rFonts w:ascii="Times New Roman" w:hAnsi="Times New Roman" w:cs="Times New Roman"/>
          <w:noProof/>
          <w:sz w:val="28"/>
          <w:szCs w:val="28"/>
        </w:rPr>
        <w:t>рядок прекращения членства</w:t>
      </w:r>
      <w:r w:rsidR="00A65E75">
        <w:rPr>
          <w:rFonts w:ascii="Times New Roman" w:hAnsi="Times New Roman" w:cs="Times New Roman"/>
          <w:noProof/>
          <w:sz w:val="28"/>
          <w:szCs w:val="28"/>
        </w:rPr>
        <w:tab/>
        <w:t>22-26</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5. Вступление в действие Положения «О членстве в саморегулируемой организации, в том числе о размере, порядке расчета, а также порядке уплаты вступительн</w:t>
      </w:r>
      <w:r w:rsidR="00B12B06">
        <w:rPr>
          <w:rFonts w:ascii="Times New Roman" w:hAnsi="Times New Roman" w:cs="Times New Roman"/>
          <w:noProof/>
          <w:sz w:val="28"/>
          <w:szCs w:val="28"/>
        </w:rPr>
        <w:t>ого взноса, членских взносов»</w:t>
      </w:r>
      <w:r w:rsidR="00B12B06">
        <w:rPr>
          <w:rFonts w:ascii="Times New Roman" w:hAnsi="Times New Roman" w:cs="Times New Roman"/>
          <w:noProof/>
          <w:sz w:val="28"/>
          <w:szCs w:val="28"/>
        </w:rPr>
        <w:tab/>
      </w:r>
      <w:r w:rsidR="00A65E75">
        <w:rPr>
          <w:rFonts w:ascii="Times New Roman" w:hAnsi="Times New Roman" w:cs="Times New Roman"/>
          <w:noProof/>
          <w:sz w:val="28"/>
          <w:szCs w:val="28"/>
        </w:rPr>
        <w:t>26</w:t>
      </w: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sz w:val="28"/>
          <w:szCs w:val="28"/>
        </w:rPr>
        <w:fldChar w:fldCharType="end"/>
      </w:r>
      <w:r>
        <w:rPr>
          <w:rFonts w:ascii="Times New Roman" w:hAnsi="Times New Roman" w:cs="Times New Roman"/>
          <w:b/>
          <w:bCs/>
          <w:sz w:val="28"/>
          <w:szCs w:val="28"/>
        </w:rPr>
        <w:br w:type="page"/>
      </w:r>
    </w:p>
    <w:p w:rsidR="00415F94" w:rsidRDefault="00415F94" w:rsidP="00415F94">
      <w:pPr>
        <w:pStyle w:val="1"/>
        <w:spacing w:line="360" w:lineRule="auto"/>
        <w:jc w:val="center"/>
        <w:rPr>
          <w:rFonts w:ascii="Times New Roman" w:hAnsi="Times New Roman" w:cs="Times New Roman"/>
          <w:b/>
          <w:bCs/>
          <w:sz w:val="28"/>
          <w:szCs w:val="28"/>
        </w:rPr>
      </w:pPr>
      <w:bookmarkStart w:id="1" w:name="_Toc474320074"/>
      <w:bookmarkStart w:id="2" w:name="_Ref472944227"/>
      <w:bookmarkStart w:id="3" w:name="_Ref472944226"/>
      <w:r>
        <w:rPr>
          <w:rFonts w:ascii="Times New Roman" w:hAnsi="Times New Roman" w:cs="Times New Roman"/>
          <w:b/>
          <w:bCs/>
          <w:sz w:val="28"/>
          <w:szCs w:val="28"/>
        </w:rPr>
        <w:lastRenderedPageBreak/>
        <w:t>РАЗДЕЛ 1.</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t>в члены саморегулируемой организации</w:t>
      </w:r>
      <w:bookmarkEnd w:id="1"/>
      <w:bookmarkEnd w:id="2"/>
      <w:bookmarkEnd w:id="3"/>
      <w:r>
        <w:rPr>
          <w:rFonts w:ascii="Times New Roman" w:hAnsi="Times New Roman" w:cs="Times New Roman"/>
          <w:b/>
          <w:bCs/>
          <w:sz w:val="32"/>
          <w:szCs w:val="32"/>
        </w:rPr>
        <w:t>.</w:t>
      </w:r>
    </w:p>
    <w:p w:rsidR="00415F94" w:rsidRDefault="00415F94" w:rsidP="00415F94">
      <w:pPr>
        <w:pStyle w:val="afd"/>
        <w:numPr>
          <w:ilvl w:val="1"/>
          <w:numId w:val="3"/>
        </w:numPr>
        <w:spacing w:line="360" w:lineRule="auto"/>
        <w:ind w:left="0" w:firstLine="720"/>
        <w:jc w:val="both"/>
        <w:rPr>
          <w:rFonts w:ascii="Arial" w:hAnsi="Arial" w:cs="Arial"/>
        </w:rPr>
      </w:pPr>
      <w:bookmarkStart w:id="4" w:name="_Ref472090063"/>
      <w:r>
        <w:rPr>
          <w:rFonts w:ascii="Times New Roman" w:eastAsia="Times New Roman" w:hAnsi="Times New Roman" w:cs="Times New Roman"/>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w:t>
      </w:r>
      <w:r w:rsidR="00362D81">
        <w:rPr>
          <w:rFonts w:ascii="Times New Roman" w:eastAsia="Times New Roman" w:hAnsi="Times New Roman" w:cs="Times New Roman"/>
          <w:sz w:val="28"/>
          <w:szCs w:val="28"/>
        </w:rPr>
        <w:t>и об отсутствии таких намерений</w:t>
      </w:r>
      <w:r w:rsidRPr="000D06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подписанное уполномоченным лицом. </w:t>
      </w:r>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такого лица подтверждаются Уставом, доверенностью либо иным документом, который должен прилагаться к заявлению;</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2) копия свидетельства о государственной регистрации юридического лица (ОГРН);</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3) копии учредительных документов юридического лица: устав и (или) учредительный договор;</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415F94" w:rsidRDefault="00415F94" w:rsidP="00415F94">
      <w:pPr>
        <w:tabs>
          <w:tab w:val="left" w:pos="709"/>
        </w:tabs>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w:t>
      </w:r>
      <w:r w:rsidR="000D06CC">
        <w:rPr>
          <w:rFonts w:ascii="Times New Roman" w:eastAsia="Times New Roman" w:hAnsi="Times New Roman" w:cs="Times New Roman"/>
          <w:color w:val="auto"/>
          <w:sz w:val="28"/>
          <w:szCs w:val="28"/>
        </w:rPr>
        <w:t>а</w:t>
      </w:r>
      <w:r w:rsidRPr="000D06CC">
        <w:rPr>
          <w:rFonts w:ascii="Times New Roman" w:eastAsia="Times New Roman" w:hAnsi="Times New Roman" w:cs="Times New Roman"/>
          <w:color w:val="auto"/>
          <w:sz w:val="28"/>
          <w:szCs w:val="28"/>
        </w:rPr>
        <w:t xml:space="preserve">нкета </w:t>
      </w:r>
      <w:r>
        <w:rPr>
          <w:rFonts w:ascii="Times New Roman" w:eastAsia="Times New Roman" w:hAnsi="Times New Roman" w:cs="Times New Roman"/>
          <w:color w:val="auto"/>
          <w:sz w:val="28"/>
          <w:szCs w:val="28"/>
        </w:rPr>
        <w:t xml:space="preserve">организации </w:t>
      </w:r>
      <w:r w:rsidRPr="000D06C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для подтверждения соответствия юридического лица или индивидуального предпринимателя требованиям, установленным Союзом к своим членам;</w:t>
      </w: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Pr>
          <w:rStyle w:val="blk"/>
          <w:rFonts w:ascii="Times New Roman" w:hAnsi="Times New Roman" w:cs="Times New Roman"/>
          <w:sz w:val="28"/>
          <w:szCs w:val="28"/>
        </w:rPr>
        <w:t>сведения о которых включены в национальный реестр специалистов в области строительства, согласно Законодательству РФ</w:t>
      </w:r>
      <w:r>
        <w:rPr>
          <w:rFonts w:ascii="Times New Roman" w:eastAsia="Times New Roman" w:hAnsi="Times New Roman" w:cs="Times New Roman"/>
          <w:color w:val="auto"/>
          <w:sz w:val="28"/>
          <w:szCs w:val="28"/>
          <w:lang w:eastAsia="ru-RU"/>
        </w:rPr>
        <w:t>;</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другие документы, предусмотренные Законодательством Российской Федерации.</w:t>
      </w:r>
    </w:p>
    <w:p w:rsidR="00415F94" w:rsidRDefault="00415F94" w:rsidP="00415F94">
      <w:pPr>
        <w:pStyle w:val="afd"/>
        <w:numPr>
          <w:ilvl w:val="1"/>
          <w:numId w:val="3"/>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представляемых документов, указанных в пункте 1.1. настоящего Положения  должны быть заверены нотариально или уполномоченным лицом юридического лица и, при наличии, печатью юридического лица.</w:t>
      </w:r>
    </w:p>
    <w:p w:rsidR="00415F94" w:rsidRDefault="00415F94" w:rsidP="00415F94">
      <w:pPr>
        <w:pStyle w:val="afd"/>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15F94" w:rsidRDefault="00415F94" w:rsidP="00415F94">
      <w:pPr>
        <w:pStyle w:val="afd"/>
        <w:numPr>
          <w:ilvl w:val="1"/>
          <w:numId w:val="3"/>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15F94" w:rsidRDefault="00415F94" w:rsidP="00415F94">
      <w:pPr>
        <w:pStyle w:val="afd"/>
        <w:spacing w:line="360" w:lineRule="auto"/>
        <w:ind w:left="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иностранных юридических лиц;</w:t>
      </w:r>
    </w:p>
    <w:p w:rsidR="00415F94" w:rsidRDefault="00415F94" w:rsidP="00415F94">
      <w:pPr>
        <w:pStyle w:val="afd"/>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w:t>
      </w:r>
      <w:r>
        <w:rPr>
          <w:rFonts w:ascii="Times New Roman" w:eastAsia="Times New Roman" w:hAnsi="Times New Roman" w:cs="Times New Roman"/>
          <w:sz w:val="28"/>
          <w:szCs w:val="28"/>
        </w:rPr>
        <w:lastRenderedPageBreak/>
        <w:t xml:space="preserve">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Pr>
          <w:rFonts w:ascii="Times New Roman" w:eastAsia="Times New Roman" w:hAnsi="Times New Roman" w:cs="Times New Roman"/>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Pr>
          <w:rFonts w:ascii="Times New Roman" w:eastAsia="Times New Roman" w:hAnsi="Times New Roman" w:cs="Times New Roman"/>
          <w:sz w:val="28"/>
          <w:szCs w:val="28"/>
        </w:rPr>
        <w:t xml:space="preserve"> настоящей части.</w:t>
      </w:r>
    </w:p>
    <w:p w:rsidR="00415F94" w:rsidRDefault="00415F94" w:rsidP="00415F94">
      <w:pPr>
        <w:pStyle w:val="afd"/>
        <w:numPr>
          <w:ilvl w:val="1"/>
          <w:numId w:val="4"/>
        </w:numPr>
        <w:spacing w:line="360" w:lineRule="auto"/>
        <w:ind w:left="0" w:firstLine="710"/>
        <w:jc w:val="both"/>
        <w:rPr>
          <w:rFonts w:ascii="Arial" w:eastAsia="Arial" w:hAnsi="Arial" w:cs="Arial"/>
        </w:rPr>
      </w:pPr>
      <w:r>
        <w:rPr>
          <w:rFonts w:ascii="Times New Roman" w:eastAsia="Times New Roman" w:hAnsi="Times New Roman" w:cs="Times New Roman"/>
          <w:sz w:val="28"/>
          <w:szCs w:val="28"/>
        </w:rPr>
        <w:t xml:space="preserve">Порядок принятия и проверки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126FBF">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настоящего Положения, устанавливается внутренними документами Союза.</w:t>
      </w:r>
    </w:p>
    <w:p w:rsidR="00415F94" w:rsidRDefault="00415F94" w:rsidP="00415F94">
      <w:pPr>
        <w:pStyle w:val="afd"/>
        <w:numPr>
          <w:ilvl w:val="1"/>
          <w:numId w:val="4"/>
        </w:numPr>
        <w:spacing w:line="360" w:lineRule="auto"/>
        <w:ind w:left="0" w:firstLine="720"/>
        <w:jc w:val="both"/>
        <w:rPr>
          <w:strike/>
        </w:rPr>
      </w:pPr>
      <w:bookmarkStart w:id="5" w:name="_Ref472092437"/>
      <w:r>
        <w:rPr>
          <w:rFonts w:ascii="Times New Roman" w:eastAsia="Times New Roman" w:hAnsi="Times New Roman" w:cs="Times New Roman"/>
          <w:color w:val="auto"/>
          <w:sz w:val="28"/>
          <w:szCs w:val="28"/>
        </w:rPr>
        <w:t>В срок не более чем 2 (два) месяца со дня</w:t>
      </w:r>
      <w:r>
        <w:rPr>
          <w:rFonts w:ascii="Times New Roman" w:eastAsia="Times New Roman" w:hAnsi="Times New Roman" w:cs="Times New Roman"/>
          <w:sz w:val="28"/>
          <w:szCs w:val="28"/>
        </w:rPr>
        <w:t xml:space="preserve"> получения документов, указанных в пункте </w:t>
      </w:r>
      <w:r>
        <w:fldChar w:fldCharType="begin"/>
      </w:r>
      <w:r>
        <w:rPr>
          <w:rFonts w:ascii="Times New Roman" w:eastAsia="Times New Roman" w:hAnsi="Times New Roman" w:cs="Times New Roman"/>
          <w:sz w:val="28"/>
          <w:szCs w:val="28"/>
        </w:rPr>
        <w:instrText xml:space="preserve"> REF _Ref472090063 \n \h </w:instrText>
      </w:r>
      <w:r>
        <w:fldChar w:fldCharType="separate"/>
      </w:r>
      <w:r w:rsidR="00126FBF">
        <w:rPr>
          <w:rFonts w:ascii="Times New Roman" w:eastAsia="Times New Roman" w:hAnsi="Times New Roman" w:cs="Times New Roman"/>
          <w:sz w:val="28"/>
          <w:szCs w:val="28"/>
        </w:rPr>
        <w:t>1.1</w:t>
      </w:r>
      <w:r>
        <w:fldChar w:fldCharType="end"/>
      </w:r>
      <w:r>
        <w:rPr>
          <w:rFonts w:ascii="Times New Roman" w:eastAsia="Times New Roman" w:hAnsi="Times New Roman" w:cs="Times New Roman"/>
          <w:sz w:val="28"/>
          <w:szCs w:val="28"/>
        </w:rPr>
        <w:t xml:space="preserve"> настоящего Положения, Союз осуществляет проверку юридического лица, индивидуального предпринимателя на соответствие тр</w:t>
      </w:r>
      <w:r w:rsidR="00403FAB">
        <w:rPr>
          <w:rFonts w:ascii="Times New Roman" w:eastAsia="Times New Roman" w:hAnsi="Times New Roman" w:cs="Times New Roman"/>
          <w:sz w:val="28"/>
          <w:szCs w:val="28"/>
        </w:rPr>
        <w:t>ебованиям Союза к своим членам.</w:t>
      </w:r>
      <w:r>
        <w:rPr>
          <w:rFonts w:ascii="Times New Roman" w:eastAsia="Times New Roman" w:hAnsi="Times New Roman" w:cs="Times New Roman"/>
          <w:sz w:val="28"/>
          <w:szCs w:val="28"/>
        </w:rPr>
        <w:t xml:space="preserve"> </w:t>
      </w:r>
      <w:r>
        <w:rPr>
          <w:rStyle w:val="blk"/>
          <w:rFonts w:ascii="Times New Roman" w:hAnsi="Times New Roman" w:cs="Times New Roman"/>
          <w:sz w:val="28"/>
          <w:szCs w:val="28"/>
        </w:rPr>
        <w:t>При этом</w:t>
      </w:r>
      <w:r>
        <w:rPr>
          <w:rStyle w:val="blk"/>
        </w:rPr>
        <w:t xml:space="preserve"> </w:t>
      </w:r>
      <w:r>
        <w:rPr>
          <w:rFonts w:ascii="Times New Roman" w:eastAsia="Times New Roman" w:hAnsi="Times New Roman" w:cs="Times New Roman"/>
          <w:sz w:val="28"/>
          <w:szCs w:val="28"/>
        </w:rPr>
        <w:t>Союз вправе обратиться:</w:t>
      </w:r>
      <w:bookmarkEnd w:id="5"/>
    </w:p>
    <w:p w:rsidR="00415F94" w:rsidRDefault="00415F94" w:rsidP="00415F94">
      <w:pPr>
        <w:spacing w:line="360" w:lineRule="auto"/>
        <w:ind w:firstLine="720"/>
        <w:jc w:val="both"/>
      </w:pPr>
      <w:r>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15F94" w:rsidRDefault="00415F94" w:rsidP="00415F94">
      <w:pPr>
        <w:spacing w:line="360" w:lineRule="auto"/>
        <w:ind w:firstLine="720"/>
        <w:jc w:val="both"/>
      </w:pPr>
      <w:r>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w:t>
      </w:r>
      <w:r>
        <w:rPr>
          <w:rFonts w:ascii="Times New Roman" w:eastAsia="Times New Roman" w:hAnsi="Times New Roman" w:cs="Times New Roman"/>
          <w:sz w:val="28"/>
          <w:szCs w:val="28"/>
        </w:rPr>
        <w:lastRenderedPageBreak/>
        <w:t xml:space="preserve">дню получения Союзом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126FBF">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pPr>
      <w:r>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415F94" w:rsidRDefault="00415F94" w:rsidP="00415F94">
      <w:pPr>
        <w:spacing w:line="360" w:lineRule="auto"/>
        <w:ind w:firstLine="720"/>
        <w:jc w:val="both"/>
      </w:pPr>
      <w:r>
        <w:rPr>
          <w:rFonts w:ascii="Times New Roman" w:eastAsia="Times New Roman" w:hAnsi="Times New Roman" w:cs="Times New Roman"/>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415F94" w:rsidRDefault="00415F94" w:rsidP="00415F94">
      <w:pPr>
        <w:pStyle w:val="afd"/>
        <w:numPr>
          <w:ilvl w:val="1"/>
          <w:numId w:val="4"/>
        </w:numPr>
        <w:spacing w:line="360" w:lineRule="auto"/>
        <w:ind w:left="0" w:firstLine="710"/>
        <w:jc w:val="both"/>
      </w:pPr>
      <w:bookmarkStart w:id="6" w:name="_Ref472092633"/>
      <w:r>
        <w:rPr>
          <w:rFonts w:ascii="Times New Roman" w:eastAsia="Times New Roman" w:hAnsi="Times New Roman" w:cs="Times New Roman"/>
          <w:sz w:val="28"/>
          <w:szCs w:val="28"/>
        </w:rPr>
        <w:t xml:space="preserve">По результатам проверки, предусмотренной пунктом </w:t>
      </w:r>
      <w:r>
        <w:fldChar w:fldCharType="begin"/>
      </w:r>
      <w:r>
        <w:rPr>
          <w:rFonts w:ascii="Times New Roman" w:eastAsia="Times New Roman" w:hAnsi="Times New Roman" w:cs="Times New Roman"/>
          <w:sz w:val="28"/>
          <w:szCs w:val="28"/>
        </w:rPr>
        <w:instrText xml:space="preserve"> REF _Ref472092437 \n \h  \* MERGEFORMAT </w:instrText>
      </w:r>
      <w:r>
        <w:fldChar w:fldCharType="separate"/>
      </w:r>
      <w:r w:rsidR="00126FBF">
        <w:rPr>
          <w:rFonts w:ascii="Times New Roman" w:eastAsia="Times New Roman" w:hAnsi="Times New Roman" w:cs="Times New Roman"/>
          <w:sz w:val="28"/>
          <w:szCs w:val="28"/>
        </w:rPr>
        <w:t>1.5</w:t>
      </w:r>
      <w:r>
        <w:fldChar w:fldCharType="end"/>
      </w:r>
      <w:r>
        <w:rPr>
          <w:rFonts w:ascii="Times New Roman" w:eastAsia="Times New Roman" w:hAnsi="Times New Roman" w:cs="Times New Roman"/>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415F94" w:rsidRDefault="00415F94" w:rsidP="00415F94">
      <w:pPr>
        <w:pStyle w:val="afd"/>
        <w:spacing w:line="360" w:lineRule="auto"/>
        <w:ind w:left="0" w:firstLine="79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Pr>
          <w:rFonts w:ascii="Times New Roman" w:eastAsia="Times New Roman" w:hAnsi="Times New Roman" w:cs="Times New Roman"/>
          <w:sz w:val="28"/>
          <w:szCs w:val="28"/>
        </w:rPr>
        <w:t xml:space="preserve">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15F94" w:rsidRDefault="00415F94" w:rsidP="00415F94">
      <w:pPr>
        <w:pStyle w:val="afd"/>
        <w:spacing w:line="360" w:lineRule="auto"/>
        <w:ind w:left="0" w:firstLine="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Союза с указанием причин такого отказа. </w:t>
      </w:r>
    </w:p>
    <w:p w:rsidR="00415F94" w:rsidRDefault="00415F94" w:rsidP="00415F94">
      <w:pPr>
        <w:pStyle w:val="afd"/>
        <w:spacing w:line="360" w:lineRule="auto"/>
        <w:ind w:left="0"/>
        <w:jc w:val="both"/>
        <w:rPr>
          <w:rFonts w:ascii="Arial" w:eastAsia="Arial" w:hAnsi="Arial" w:cs="Arial"/>
        </w:rPr>
      </w:pPr>
      <w:r>
        <w:rPr>
          <w:rFonts w:ascii="Times New Roman" w:eastAsia="Times New Roman" w:hAnsi="Times New Roman" w:cs="Times New Roman"/>
          <w:sz w:val="28"/>
          <w:szCs w:val="28"/>
        </w:rPr>
        <w:t>Союз отказывает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несоответствие юридического лица требованиям Союза к своим членам;</w:t>
      </w:r>
    </w:p>
    <w:p w:rsidR="00415F94" w:rsidRDefault="00415F94" w:rsidP="00415F94">
      <w:pPr>
        <w:spacing w:line="360" w:lineRule="auto"/>
        <w:ind w:firstLine="720"/>
      </w:pPr>
      <w:r>
        <w:rPr>
          <w:rFonts w:ascii="Times New Roman" w:eastAsia="Times New Roman" w:hAnsi="Times New Roman" w:cs="Times New Roman"/>
          <w:sz w:val="28"/>
          <w:szCs w:val="28"/>
        </w:rPr>
        <w:lastRenderedPageBreak/>
        <w:t xml:space="preserve">2) непредставление юридическим лицом в полном объеме документов, предусмотренных пунктом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126FBF">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w:t>
      </w:r>
      <w:r>
        <w:rPr>
          <w:rFonts w:ascii="Times New Roman" w:eastAsia="Times New Roman" w:hAnsi="Times New Roman" w:cs="Times New Roman"/>
          <w:color w:val="auto"/>
          <w:sz w:val="28"/>
          <w:szCs w:val="28"/>
        </w:rPr>
        <w:t>1.3.</w:t>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5) если членство индивидуального предпринимателя или юридического лица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_Ref472092633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126FBF" w:rsidRPr="00126FBF">
        <w:rPr>
          <w:rFonts w:ascii="Times New Roman" w:eastAsia="Times New Roman" w:hAnsi="Times New Roman" w:cs="Times New Roman"/>
          <w:color w:val="auto"/>
          <w:sz w:val="28"/>
          <w:szCs w:val="28"/>
        </w:rPr>
        <w:t>1.6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pStyle w:val="afd"/>
        <w:numPr>
          <w:ilvl w:val="1"/>
          <w:numId w:val="5"/>
        </w:numPr>
        <w:spacing w:line="360" w:lineRule="auto"/>
        <w:ind w:left="0" w:firstLine="720"/>
        <w:jc w:val="both"/>
      </w:pPr>
      <w:r>
        <w:rPr>
          <w:rFonts w:ascii="Times New Roman" w:eastAsia="Times New Roman" w:hAnsi="Times New Roman" w:cs="Times New Roman"/>
          <w:sz w:val="28"/>
          <w:szCs w:val="28"/>
        </w:rPr>
        <w:t>Союз вправе отказать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415F94" w:rsidRDefault="00415F94" w:rsidP="00415F94">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15F94" w:rsidRDefault="00415F94" w:rsidP="00415F94">
      <w:pPr>
        <w:spacing w:line="360" w:lineRule="auto"/>
        <w:ind w:firstLine="720"/>
        <w:jc w:val="both"/>
      </w:pPr>
      <w:r>
        <w:rPr>
          <w:rFonts w:ascii="Times New Roman" w:eastAsia="Times New Roman" w:hAnsi="Times New Roman" w:cs="Times New Roman"/>
          <w:sz w:val="28"/>
          <w:szCs w:val="28"/>
        </w:rPr>
        <w:t>3) проведение процедуры банкротства в отношении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Pr>
          <w:rFonts w:ascii="Times New Roman" w:eastAsia="Times New Roman" w:hAnsi="Times New Roman" w:cs="Times New Roman"/>
          <w:sz w:val="28"/>
          <w:szCs w:val="28"/>
        </w:rPr>
        <w:t>включены</w:t>
      </w:r>
      <w:proofErr w:type="gramEnd"/>
      <w:r>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415F94" w:rsidRDefault="00415F94" w:rsidP="00415F94">
      <w:pPr>
        <w:pStyle w:val="afd"/>
        <w:numPr>
          <w:ilvl w:val="1"/>
          <w:numId w:val="5"/>
        </w:numPr>
        <w:tabs>
          <w:tab w:val="left" w:pos="1276"/>
        </w:tabs>
        <w:spacing w:line="360" w:lineRule="auto"/>
        <w:ind w:left="0" w:firstLine="720"/>
        <w:jc w:val="both"/>
      </w:pPr>
      <w:bookmarkStart w:id="7" w:name="_Ref472235269"/>
      <w:r>
        <w:rPr>
          <w:rFonts w:ascii="Times New Roman" w:eastAsia="Times New Roman" w:hAnsi="Times New Roman" w:cs="Times New Roman"/>
          <w:sz w:val="28"/>
          <w:szCs w:val="28"/>
        </w:rPr>
        <w:lastRenderedPageBreak/>
        <w:t xml:space="preserve">В трехдневный срок с момента принятия одного из решений, указанных в пункте </w:t>
      </w:r>
      <w:r>
        <w:fldChar w:fldCharType="begin"/>
      </w:r>
      <w:r>
        <w:rPr>
          <w:rFonts w:ascii="Times New Roman" w:eastAsia="Times New Roman" w:hAnsi="Times New Roman" w:cs="Times New Roman"/>
          <w:sz w:val="28"/>
          <w:szCs w:val="28"/>
        </w:rPr>
        <w:instrText xml:space="preserve"> REF _Ref472092633 \n \h </w:instrText>
      </w:r>
      <w:r>
        <w:fldChar w:fldCharType="separate"/>
      </w:r>
      <w:r w:rsidR="00126FBF">
        <w:rPr>
          <w:rFonts w:ascii="Times New Roman" w:eastAsia="Times New Roman" w:hAnsi="Times New Roman" w:cs="Times New Roman"/>
          <w:sz w:val="28"/>
          <w:szCs w:val="28"/>
        </w:rPr>
        <w:t>1.6</w:t>
      </w:r>
      <w:r>
        <w:fldChar w:fldCharType="end"/>
      </w:r>
      <w:r>
        <w:rPr>
          <w:rFonts w:ascii="Times New Roman" w:eastAsia="Times New Roman" w:hAnsi="Times New Roman" w:cs="Times New Roman"/>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415F94" w:rsidRDefault="00415F94" w:rsidP="00415F94">
      <w:pPr>
        <w:pStyle w:val="afd"/>
        <w:numPr>
          <w:ilvl w:val="1"/>
          <w:numId w:val="6"/>
        </w:numPr>
        <w:tabs>
          <w:tab w:val="left" w:pos="1276"/>
        </w:tabs>
        <w:spacing w:line="360" w:lineRule="auto"/>
        <w:ind w:left="0" w:firstLine="720"/>
        <w:jc w:val="both"/>
      </w:pPr>
      <w:r>
        <w:rPr>
          <w:rFonts w:ascii="Times New Roman" w:eastAsia="Times New Roman" w:hAnsi="Times New Roman" w:cs="Times New Roman"/>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_Ref472235269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126FBF">
        <w:rPr>
          <w:rFonts w:ascii="Times New Roman" w:eastAsia="Times New Roman" w:hAnsi="Times New Roman" w:cs="Times New Roman"/>
          <w:sz w:val="28"/>
          <w:szCs w:val="28"/>
        </w:rPr>
        <w:t>1.8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 обязаны уплатить в полном объеме:</w:t>
      </w:r>
    </w:p>
    <w:p w:rsidR="00415F94" w:rsidRDefault="00415F94" w:rsidP="00415F94">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15F94" w:rsidRDefault="00415F94" w:rsidP="00415F94">
      <w:pPr>
        <w:spacing w:line="360" w:lineRule="auto"/>
        <w:ind w:firstLine="720"/>
        <w:jc w:val="both"/>
      </w:pPr>
      <w:r>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415F94" w:rsidRPr="00403FAB" w:rsidRDefault="00415F94" w:rsidP="00415F94">
      <w:pPr>
        <w:spacing w:line="360" w:lineRule="auto"/>
        <w:ind w:firstLine="720"/>
        <w:jc w:val="both"/>
        <w:rPr>
          <w:rFonts w:ascii="Times New Roman" w:eastAsia="Times New Roman" w:hAnsi="Times New Roman" w:cs="Times New Roman"/>
          <w:sz w:val="28"/>
          <w:szCs w:val="28"/>
        </w:rPr>
      </w:pPr>
      <w:r w:rsidRPr="00403FAB">
        <w:rPr>
          <w:rFonts w:ascii="Times New Roman" w:eastAsia="Times New Roman" w:hAnsi="Times New Roman" w:cs="Times New Roman"/>
          <w:sz w:val="28"/>
          <w:szCs w:val="28"/>
        </w:rPr>
        <w:t>3) вступительный взнос в Союз;</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ежемесячный членский взнос в Союз.</w:t>
      </w:r>
    </w:p>
    <w:p w:rsidR="00415F94" w:rsidRDefault="00415F94" w:rsidP="00415F94">
      <w:pPr>
        <w:pStyle w:val="afd"/>
        <w:numPr>
          <w:ilvl w:val="1"/>
          <w:numId w:val="7"/>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w:t>
      </w:r>
      <w:r w:rsidRPr="00403FAB">
        <w:rPr>
          <w:rFonts w:ascii="Times New Roman" w:eastAsia="Times New Roman" w:hAnsi="Times New Roman" w:cs="Times New Roman"/>
          <w:sz w:val="28"/>
          <w:szCs w:val="28"/>
        </w:rPr>
        <w:t xml:space="preserve">вступительного взноса и </w:t>
      </w:r>
      <w:r>
        <w:rPr>
          <w:rFonts w:ascii="Times New Roman" w:eastAsia="Times New Roman" w:hAnsi="Times New Roman" w:cs="Times New Roman"/>
          <w:sz w:val="28"/>
          <w:szCs w:val="28"/>
        </w:rPr>
        <w:t xml:space="preserve">членских взносов. </w:t>
      </w:r>
    </w:p>
    <w:p w:rsidR="00415F94" w:rsidRDefault="00415F94" w:rsidP="00415F94">
      <w:pPr>
        <w:spacing w:line="360" w:lineRule="auto"/>
        <w:ind w:firstLine="720"/>
        <w:jc w:val="both"/>
      </w:pPr>
      <w:proofErr w:type="gramStart"/>
      <w:r>
        <w:rPr>
          <w:rFonts w:ascii="Times New Roman" w:eastAsia="Times New Roman" w:hAnsi="Times New Roman" w:cs="Times New Roman"/>
          <w:sz w:val="28"/>
          <w:szCs w:val="28"/>
        </w:rPr>
        <w:t>В случае неуплаты в установленный срок указанных в настоящем пункте взносов решение Союза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считается не принятым в Союз.</w:t>
      </w:r>
    </w:p>
    <w:p w:rsidR="00362D81" w:rsidRPr="00362D81" w:rsidRDefault="00415F94" w:rsidP="00362D81">
      <w:pPr>
        <w:pStyle w:val="afd"/>
        <w:numPr>
          <w:ilvl w:val="1"/>
          <w:numId w:val="8"/>
        </w:numPr>
        <w:spacing w:line="360" w:lineRule="auto"/>
        <w:ind w:left="0" w:firstLine="720"/>
        <w:jc w:val="both"/>
        <w:rPr>
          <w:color w:val="auto"/>
        </w:rPr>
      </w:pPr>
      <w:proofErr w:type="gramStart"/>
      <w:r>
        <w:rPr>
          <w:rFonts w:ascii="Times New Roman" w:eastAsia="Times New Roman" w:hAnsi="Times New Roman" w:cs="Times New Roman"/>
          <w:sz w:val="28"/>
          <w:szCs w:val="28"/>
        </w:rPr>
        <w:t xml:space="preserve">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w:t>
      </w:r>
      <w:r>
        <w:rPr>
          <w:rFonts w:ascii="Times New Roman" w:eastAsia="Times New Roman" w:hAnsi="Times New Roman" w:cs="Times New Roman"/>
          <w:color w:val="auto"/>
          <w:sz w:val="28"/>
          <w:szCs w:val="28"/>
        </w:rPr>
        <w:t>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415F94" w:rsidRDefault="00415F94" w:rsidP="00415F94">
      <w:pPr>
        <w:pStyle w:val="1"/>
        <w:spacing w:line="360" w:lineRule="auto"/>
        <w:jc w:val="center"/>
        <w:rPr>
          <w:rFonts w:ascii="Times New Roman" w:hAnsi="Times New Roman" w:cs="Times New Roman"/>
          <w:b/>
          <w:bCs/>
          <w:sz w:val="28"/>
          <w:szCs w:val="28"/>
        </w:rPr>
      </w:pPr>
      <w:bookmarkStart w:id="8" w:name="_Toc474320078"/>
      <w:bookmarkStart w:id="9" w:name="_Toc474320092"/>
      <w:r>
        <w:rPr>
          <w:rFonts w:ascii="Times New Roman" w:hAnsi="Times New Roman" w:cs="Times New Roman"/>
          <w:b/>
          <w:bCs/>
          <w:sz w:val="28"/>
          <w:szCs w:val="28"/>
        </w:rPr>
        <w:lastRenderedPageBreak/>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8"/>
    </w:p>
    <w:p w:rsidR="00415F94" w:rsidRDefault="00415F94" w:rsidP="00415F94">
      <w:pPr>
        <w:pStyle w:val="2"/>
        <w:numPr>
          <w:ilvl w:val="0"/>
          <w:numId w:val="18"/>
        </w:numPr>
        <w:tabs>
          <w:tab w:val="left" w:pos="1134"/>
        </w:tabs>
        <w:spacing w:before="0" w:after="0" w:line="360" w:lineRule="auto"/>
        <w:ind w:left="0" w:firstLine="720"/>
        <w:rPr>
          <w:rFonts w:ascii="Times New Roman" w:hAnsi="Times New Roman" w:cs="Times New Roman"/>
          <w:b/>
          <w:sz w:val="28"/>
          <w:szCs w:val="28"/>
        </w:rPr>
      </w:pPr>
      <w:bookmarkStart w:id="10" w:name="_Toc474320079"/>
      <w:r>
        <w:rPr>
          <w:rFonts w:ascii="Times New Roman" w:hAnsi="Times New Roman" w:cs="Times New Roman"/>
          <w:b/>
          <w:sz w:val="28"/>
          <w:szCs w:val="28"/>
        </w:rPr>
        <w:t>Общие положения</w:t>
      </w:r>
      <w:bookmarkEnd w:id="10"/>
    </w:p>
    <w:p w:rsidR="00415F94" w:rsidRDefault="00415F94" w:rsidP="00415F94">
      <w:pPr>
        <w:suppressAutoHyphens/>
        <w:autoSpaceDE w:val="0"/>
        <w:autoSpaceDN w:val="0"/>
        <w:adjustRightInd w:val="0"/>
        <w:spacing w:line="360" w:lineRule="auto"/>
        <w:ind w:left="72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Настоящие требования </w:t>
      </w:r>
      <w:r>
        <w:rPr>
          <w:rFonts w:ascii="Times New Roman" w:hAnsi="Times New Roman" w:cs="Times New Roman"/>
          <w:bCs/>
          <w:sz w:val="28"/>
          <w:szCs w:val="28"/>
        </w:rPr>
        <w:t xml:space="preserve">к членам саморегулируемой организации, выполняющим строительство, реконструкцию, капитальный ремонт </w:t>
      </w:r>
      <w:r>
        <w:rPr>
          <w:rFonts w:ascii="Times New Roman" w:hAnsi="Times New Roman" w:cs="Times New Roman"/>
          <w:sz w:val="28"/>
          <w:szCs w:val="28"/>
        </w:rPr>
        <w:t>объектов капитального строительства</w:t>
      </w:r>
      <w:r>
        <w:rPr>
          <w:rFonts w:ascii="Times New Roman" w:hAnsi="Times New Roman" w:cs="Times New Roman"/>
          <w:bCs/>
          <w:sz w:val="28"/>
          <w:szCs w:val="28"/>
        </w:rPr>
        <w:t xml:space="preserve"> (далее - Требования) устанавливаются дифференцированно для следующих видов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объекты</w:t>
      </w:r>
      <w:r>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особо</w:t>
      </w:r>
      <w:r>
        <w:rPr>
          <w:rFonts w:ascii="Times New Roman" w:hAnsi="Times New Roman" w:cs="Times New Roman"/>
          <w:sz w:val="28"/>
          <w:szCs w:val="28"/>
        </w:rPr>
        <w:t xml:space="preserve"> опасные, технически сложные и уникальные объекты </w:t>
      </w:r>
      <w:r>
        <w:rPr>
          <w:rFonts w:ascii="Times New Roman" w:hAnsi="Times New Roman" w:cs="Times New Roman"/>
          <w:sz w:val="28"/>
          <w:szCs w:val="28"/>
        </w:rPr>
        <w:br/>
        <w:t>за исключением объектов использования атомной энергии;</w:t>
      </w:r>
    </w:p>
    <w:p w:rsidR="00415F94" w:rsidRDefault="00415F94" w:rsidP="00415F94">
      <w:pPr>
        <w:pStyle w:val="afd"/>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объекты</w:t>
      </w:r>
      <w:r>
        <w:rPr>
          <w:rFonts w:ascii="Times New Roman" w:hAnsi="Times New Roman" w:cs="Times New Roman"/>
          <w:sz w:val="28"/>
          <w:szCs w:val="28"/>
        </w:rPr>
        <w:t xml:space="preserve"> использования атомной энергии.</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415F94" w:rsidRDefault="00415F94" w:rsidP="00415F94">
      <w:pPr>
        <w:suppressAutoHyphens/>
        <w:autoSpaceDE w:val="0"/>
        <w:autoSpaceDN w:val="0"/>
        <w:adjustRightInd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415F94" w:rsidRDefault="00415F94" w:rsidP="00415F94">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 наличие в штате по основному месту работы не менее 2 </w:t>
      </w:r>
      <w:r>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w:t>
      </w:r>
      <w:r>
        <w:rPr>
          <w:rFonts w:ascii="Times New Roman" w:eastAsiaTheme="minorHAnsi" w:hAnsi="Times New Roman" w:cs="Times New Roman"/>
          <w:color w:val="auto"/>
          <w:sz w:val="28"/>
          <w:szCs w:val="28"/>
        </w:rPr>
        <w:lastRenderedPageBreak/>
        <w:t>которых включены в национальный реестр специ</w:t>
      </w:r>
      <w:bookmarkStart w:id="11" w:name="_Toc474320081"/>
      <w:r>
        <w:rPr>
          <w:rFonts w:ascii="Times New Roman" w:eastAsiaTheme="minorHAnsi" w:hAnsi="Times New Roman" w:cs="Times New Roman"/>
          <w:color w:val="auto"/>
          <w:sz w:val="28"/>
          <w:szCs w:val="28"/>
        </w:rPr>
        <w:t>алистов в области строительства.</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1"/>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lastRenderedPageBreak/>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lastRenderedPageBreak/>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bCs/>
          <w:color w:val="auto"/>
          <w:sz w:val="28"/>
          <w:szCs w:val="28"/>
        </w:rPr>
        <w:t xml:space="preserve">; </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w:t>
      </w:r>
      <w:r>
        <w:rPr>
          <w:rFonts w:ascii="Times New Roman" w:hAnsi="Times New Roman" w:cs="Times New Roman"/>
          <w:color w:val="auto"/>
          <w:sz w:val="28"/>
          <w:szCs w:val="28"/>
        </w:rPr>
        <w:lastRenderedPageBreak/>
        <w:t>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соответствующих</w:t>
      </w:r>
      <w:r>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3.4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415F94" w:rsidRDefault="00415F94" w:rsidP="00415F94">
      <w:pPr>
        <w:pStyle w:val="2"/>
        <w:numPr>
          <w:ilvl w:val="0"/>
          <w:numId w:val="18"/>
        </w:numPr>
        <w:tabs>
          <w:tab w:val="left" w:pos="1134"/>
        </w:tabs>
        <w:spacing w:before="0" w:after="0" w:line="360" w:lineRule="auto"/>
        <w:ind w:left="0" w:firstLine="720"/>
        <w:jc w:val="both"/>
        <w:rPr>
          <w:rFonts w:ascii="Times New Roman" w:hAnsi="Times New Roman" w:cs="Times New Roman"/>
          <w:b/>
          <w:sz w:val="28"/>
          <w:szCs w:val="28"/>
        </w:rPr>
      </w:pPr>
      <w:bookmarkStart w:id="12" w:name="_Toc474320080"/>
      <w:r>
        <w:rPr>
          <w:rFonts w:ascii="Times New Roman" w:hAnsi="Times New Roman" w:cs="Times New Roman"/>
          <w:b/>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2"/>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lastRenderedPageBreak/>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w:t>
      </w:r>
      <w:r>
        <w:rPr>
          <w:rFonts w:eastAsiaTheme="minorHAnsi"/>
        </w:rPr>
        <w:lastRenderedPageBreak/>
        <w:t xml:space="preserve">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bCs/>
          <w:color w:val="auto"/>
          <w:sz w:val="28"/>
          <w:szCs w:val="28"/>
        </w:rPr>
      </w:pPr>
      <w:r>
        <w:rPr>
          <w:rFonts w:ascii="Times New Roman" w:eastAsia="Times New Roman" w:hAnsi="Times New Roman" w:cs="Times New Roman"/>
          <w:sz w:val="28"/>
          <w:szCs w:val="28"/>
          <w:lang w:eastAsia="ru-RU"/>
        </w:rPr>
        <w:lastRenderedPageBreak/>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w:t>
      </w:r>
      <w:proofErr w:type="gramEnd"/>
      <w:r>
        <w:rPr>
          <w:rFonts w:ascii="Times New Roman" w:hAnsi="Times New Roman" w:cs="Times New Roman"/>
          <w:color w:val="auto"/>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362D81" w:rsidRDefault="00415F94" w:rsidP="00362D81">
      <w:pPr>
        <w:suppressAutoHyphens/>
        <w:autoSpaceDE w:val="0"/>
        <w:autoSpaceDN w:val="0"/>
        <w:adjustRightInd w:val="0"/>
        <w:spacing w:line="360" w:lineRule="auto"/>
        <w:jc w:val="both"/>
        <w:rPr>
          <w:rFonts w:ascii="Times New Roman" w:hAnsi="Times New Roman" w:cs="Times New Roman"/>
          <w:color w:val="auto"/>
          <w:sz w:val="28"/>
          <w:szCs w:val="26"/>
        </w:rPr>
      </w:pPr>
      <w:r>
        <w:rPr>
          <w:rFonts w:ascii="Times New Roman" w:hAnsi="Times New Roman" w:cs="Times New Roman"/>
          <w:color w:val="auto"/>
          <w:sz w:val="28"/>
          <w:szCs w:val="28"/>
        </w:rPr>
        <w:lastRenderedPageBreak/>
        <w:t xml:space="preserve">          4.4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362D81" w:rsidRDefault="00362D81" w:rsidP="00362D81">
      <w:pPr>
        <w:suppressAutoHyphens/>
        <w:autoSpaceDE w:val="0"/>
        <w:autoSpaceDN w:val="0"/>
        <w:adjustRightInd w:val="0"/>
        <w:spacing w:line="360" w:lineRule="auto"/>
        <w:jc w:val="center"/>
        <w:rPr>
          <w:rFonts w:ascii="Times New Roman" w:hAnsi="Times New Roman" w:cs="Times New Roman"/>
          <w:b/>
          <w:noProof/>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РАЗДЕЛ 3.Размеры, порядок расчета  и уплаты вступительного и регулярного членских взносов</w:t>
      </w:r>
    </w:p>
    <w:p w:rsidR="00362D81" w:rsidRDefault="00362D81" w:rsidP="00362D81">
      <w:pPr>
        <w:suppressAutoHyphens/>
        <w:autoSpaceDE w:val="0"/>
        <w:autoSpaceDN w:val="0"/>
        <w:adjustRightInd w:val="0"/>
        <w:spacing w:line="360" w:lineRule="auto"/>
        <w:jc w:val="center"/>
        <w:rPr>
          <w:rFonts w:ascii="Times New Roman" w:hAnsi="Times New Roman" w:cs="Times New Roman"/>
          <w:b/>
          <w:bCs/>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362D81" w:rsidRDefault="00362D81" w:rsidP="00362D81">
      <w:pPr>
        <w:suppressAutoHyphens/>
        <w:autoSpaceDE w:val="0"/>
        <w:autoSpaceDN w:val="0"/>
        <w:adjustRightInd w:val="0"/>
        <w:spacing w:line="360" w:lineRule="auto"/>
        <w:jc w:val="both"/>
        <w:rPr>
          <w:rFonts w:ascii="Times New Roman" w:hAnsi="Times New Roman" w:cs="Times New Roman"/>
          <w:bCs/>
          <w:sz w:val="28"/>
          <w:szCs w:val="28"/>
        </w:rPr>
      </w:pPr>
    </w:p>
    <w:p w:rsidR="00362D81" w:rsidRDefault="00415F94" w:rsidP="00362D81">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362D81" w:rsidRDefault="00415F94" w:rsidP="00362D81">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w:t>
      </w:r>
      <w:r>
        <w:rPr>
          <w:rFonts w:ascii="Times New Roman" w:hAnsi="Times New Roman" w:cs="Times New Roman"/>
          <w:bCs/>
          <w:sz w:val="28"/>
          <w:szCs w:val="28"/>
        </w:rPr>
        <w:lastRenderedPageBreak/>
        <w:t>зависимости от их организационно-правовой формы, статуса и положения на рынке (далее по тексту – Кандидаты).</w:t>
      </w:r>
    </w:p>
    <w:p w:rsidR="00B65443" w:rsidRDefault="00415F94" w:rsidP="00B65443">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B65443" w:rsidRDefault="00415F94" w:rsidP="00B65443">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B65443" w:rsidRDefault="00B65443" w:rsidP="00B65443">
      <w:pPr>
        <w:suppressAutoHyphens/>
        <w:autoSpaceDE w:val="0"/>
        <w:autoSpaceDN w:val="0"/>
        <w:adjustRightInd w:val="0"/>
        <w:spacing w:line="360" w:lineRule="auto"/>
        <w:jc w:val="both"/>
        <w:rPr>
          <w:rFonts w:ascii="Times New Roman" w:hAnsi="Times New Roman" w:cs="Times New Roman"/>
          <w:bCs/>
          <w:sz w:val="28"/>
          <w:szCs w:val="28"/>
        </w:rPr>
      </w:pPr>
    </w:p>
    <w:p w:rsidR="00415F94" w:rsidRDefault="00415F94" w:rsidP="00B65443">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РЕГУЛЯРНЫЕ ЧЛЕНСКИЕ ВЗНОСЫ</w:t>
      </w:r>
    </w:p>
    <w:p w:rsidR="00B65443" w:rsidRDefault="00B65443" w:rsidP="00B65443">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3.1.Регулярные членские взносы являются обязательным текущим денежным вкладом членов Союза.</w:t>
      </w:r>
    </w:p>
    <w:p w:rsidR="00B65443" w:rsidRDefault="00B65443" w:rsidP="00B65443">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B65443" w:rsidRDefault="00B65443" w:rsidP="00B65443">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B65443" w:rsidRDefault="00B65443" w:rsidP="00B65443">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B65443" w:rsidRPr="00B65443" w:rsidRDefault="00B65443" w:rsidP="00B65443">
      <w:pPr>
        <w:pStyle w:val="1"/>
        <w:spacing w:line="360" w:lineRule="auto"/>
        <w:jc w:val="both"/>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B65443" w:rsidRDefault="00B65443" w:rsidP="00B65443">
      <w:pPr>
        <w:suppressAutoHyphens/>
        <w:autoSpaceDE w:val="0"/>
        <w:autoSpaceDN w:val="0"/>
        <w:adjustRightInd w:val="0"/>
        <w:spacing w:line="360" w:lineRule="auto"/>
        <w:jc w:val="center"/>
        <w:rPr>
          <w:rFonts w:ascii="Times New Roman" w:hAnsi="Times New Roman" w:cs="Times New Roman"/>
          <w:b/>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4.2. При выходе из Союза и/или исключении из Союза вступительные взносы и регулярные членские взносы возврату не подлежат.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B65443" w:rsidRDefault="00B65443" w:rsidP="00B65443"/>
    <w:p w:rsidR="00B65443" w:rsidRPr="00B65443" w:rsidRDefault="00B65443" w:rsidP="00B65443"/>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Default="00415F94" w:rsidP="00415F94">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415F94" w:rsidRDefault="00415F94" w:rsidP="00415F94">
      <w:pPr>
        <w:jc w:val="center"/>
        <w:rPr>
          <w:rFonts w:ascii="Times New Roman" w:hAnsi="Times New Roman" w:cs="Times New Roman"/>
          <w:b/>
          <w:sz w:val="28"/>
          <w:szCs w:val="28"/>
        </w:rPr>
      </w:pP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415F94" w:rsidRDefault="00415F94" w:rsidP="00415F94">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415F94" w:rsidRDefault="00415F94" w:rsidP="00415F94">
      <w:pPr>
        <w:rPr>
          <w:rFonts w:ascii="Times New Roman" w:hAnsi="Times New Roman" w:cs="Times New Roman"/>
          <w:sz w:val="28"/>
          <w:szCs w:val="28"/>
        </w:rPr>
      </w:pPr>
    </w:p>
    <w:p w:rsidR="00415F94" w:rsidRDefault="00415F94" w:rsidP="00415F94">
      <w:pPr>
        <w:rPr>
          <w:rFonts w:ascii="Times New Roman" w:hAnsi="Times New Roman" w:cs="Times New Roman"/>
          <w:sz w:val="28"/>
          <w:szCs w:val="28"/>
        </w:rPr>
      </w:pPr>
    </w:p>
    <w:p w:rsidR="00415F94" w:rsidRDefault="00415F94" w:rsidP="00415F94"/>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w:t>
      </w:r>
    </w:p>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«СОЮЗДОРСТРОЙ»</w:t>
      </w:r>
    </w:p>
    <w:p w:rsidR="00415F94" w:rsidRDefault="00415F94" w:rsidP="00415F94">
      <w:pPr>
        <w:jc w:val="center"/>
        <w:rPr>
          <w:rFonts w:ascii="Times New Roman" w:hAnsi="Times New Roman" w:cs="Times New Roman"/>
          <w:b/>
          <w:bCs/>
          <w:sz w:val="28"/>
          <w:szCs w:val="28"/>
        </w:rPr>
      </w:pP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1. 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3. 100 224  рублей в квартал для членов Союза с объемом выручки за прошедший год от 500 млн. до 1 млрд.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B12B06" w:rsidRDefault="00415F94" w:rsidP="00B12B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5. 167 040 рублей в квартал для членов Союза с объемом выручки за прошедший год свыше 5 млрд. рублей.</w:t>
      </w:r>
    </w:p>
    <w:p w:rsidR="00B12B06" w:rsidRDefault="00B12B06" w:rsidP="00B12B06">
      <w:pPr>
        <w:spacing w:after="240"/>
        <w:jc w:val="both"/>
        <w:rPr>
          <w:rFonts w:ascii="Times New Roman" w:hAnsi="Times New Roman" w:cs="Times New Roman"/>
          <w:bCs/>
          <w:sz w:val="28"/>
          <w:szCs w:val="28"/>
        </w:rPr>
      </w:pPr>
    </w:p>
    <w:p w:rsidR="00B65443" w:rsidRDefault="00B12B06" w:rsidP="00B12B06">
      <w:pPr>
        <w:spacing w:after="240"/>
        <w:jc w:val="right"/>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ab/>
      </w:r>
    </w:p>
    <w:p w:rsidR="00B65443" w:rsidRDefault="00B65443" w:rsidP="00B12B06">
      <w:pPr>
        <w:spacing w:after="240"/>
        <w:jc w:val="right"/>
        <w:rPr>
          <w:rFonts w:ascii="Times New Roman" w:hAnsi="Times New Roman" w:cs="Times New Roman"/>
          <w:bCs/>
          <w:i/>
          <w:sz w:val="28"/>
          <w:szCs w:val="28"/>
        </w:rPr>
      </w:pPr>
    </w:p>
    <w:p w:rsidR="00415F94" w:rsidRPr="00B12B06" w:rsidRDefault="00415F94" w:rsidP="00B12B06">
      <w:pPr>
        <w:spacing w:after="240"/>
        <w:jc w:val="right"/>
        <w:rPr>
          <w:rFonts w:ascii="Times New Roman" w:hAnsi="Times New Roman" w:cs="Times New Roman"/>
          <w:bCs/>
          <w:sz w:val="28"/>
          <w:szCs w:val="28"/>
        </w:rPr>
      </w:pPr>
      <w:r>
        <w:rPr>
          <w:rFonts w:ascii="Times New Roman" w:hAnsi="Times New Roman" w:cs="Times New Roman"/>
          <w:bCs/>
          <w:i/>
          <w:sz w:val="28"/>
          <w:szCs w:val="28"/>
        </w:rPr>
        <w:lastRenderedPageBreak/>
        <w:t>Приложение 2</w:t>
      </w:r>
      <w:r w:rsidR="00B12B06">
        <w:rPr>
          <w:rFonts w:ascii="Times New Roman" w:hAnsi="Times New Roman" w:cs="Times New Roman"/>
          <w:bCs/>
          <w:i/>
          <w:sz w:val="28"/>
          <w:szCs w:val="28"/>
        </w:rPr>
        <w:t xml:space="preserve">                                                                                        </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Pr="005B7735" w:rsidRDefault="005B7735" w:rsidP="005B7735">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Pr="005B7735" w:rsidRDefault="005B7735" w:rsidP="005B7735">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w:t>
      </w:r>
      <w:r w:rsidR="005B7735">
        <w:rPr>
          <w:rFonts w:ascii="Times New Roman" w:hAnsi="Times New Roman" w:cs="Times New Roman"/>
          <w:bCs/>
          <w:sz w:val="28"/>
          <w:szCs w:val="28"/>
        </w:rPr>
        <w:t>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i/>
                <w:color w:val="auto"/>
                <w:sz w:val="28"/>
                <w:szCs w:val="28"/>
                <w:lang w:eastAsia="en-US"/>
              </w:rPr>
            </w:pPr>
          </w:p>
        </w:tc>
      </w:tr>
    </w:tbl>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A34FB7" w:rsidRDefault="00A34FB7"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B65443" w:rsidRDefault="00B65443" w:rsidP="00A34FB7"/>
    <w:p w:rsidR="00A34FB7" w:rsidRPr="00A34FB7" w:rsidRDefault="00A34FB7" w:rsidP="00A34FB7"/>
    <w:p w:rsidR="00415F94" w:rsidRDefault="00415F94" w:rsidP="00415F94">
      <w:pPr>
        <w:pStyle w:val="1"/>
        <w:spacing w:line="36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РАЗДЕЛ 4.</w:t>
      </w:r>
      <w:r>
        <w:rPr>
          <w:rFonts w:ascii="Times New Roman" w:hAnsi="Times New Roman" w:cs="Times New Roman"/>
          <w:b/>
          <w:bCs/>
          <w:sz w:val="32"/>
          <w:szCs w:val="32"/>
        </w:rPr>
        <w:br/>
        <w:t>Основание и порядок прекращения членства</w:t>
      </w:r>
      <w:bookmarkEnd w:id="9"/>
    </w:p>
    <w:p w:rsidR="00415F94" w:rsidRDefault="00415F94" w:rsidP="00415F94">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1. Основания исключения</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sz w:val="28"/>
          <w:szCs w:val="28"/>
        </w:rPr>
      </w:pPr>
      <w:r>
        <w:rPr>
          <w:sz w:val="28"/>
          <w:szCs w:val="28"/>
        </w:rPr>
        <w:t>В</w:t>
      </w:r>
      <w:r>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b w:val="0"/>
          <w:bCs w:val="0"/>
          <w:sz w:val="28"/>
          <w:szCs w:val="28"/>
        </w:rPr>
      </w:pPr>
      <w:r>
        <w:rPr>
          <w:rStyle w:val="FontStyle14"/>
          <w:sz w:val="28"/>
          <w:szCs w:val="28"/>
        </w:rPr>
        <w:t>Членство юридического лица в Союзе прекращается по основаниям и в случаях:</w:t>
      </w:r>
    </w:p>
    <w:p w:rsidR="00415F94" w:rsidRDefault="00415F94" w:rsidP="00415F94">
      <w:pPr>
        <w:pStyle w:val="Style10"/>
        <w:widowControl/>
        <w:numPr>
          <w:ilvl w:val="2"/>
          <w:numId w:val="20"/>
        </w:numPr>
        <w:spacing w:line="360" w:lineRule="auto"/>
        <w:ind w:left="0" w:firstLine="709"/>
        <w:contextualSpacing/>
        <w:rPr>
          <w:rStyle w:val="FontStyle14"/>
          <w:b w:val="0"/>
          <w:bCs w:val="0"/>
          <w:sz w:val="28"/>
          <w:szCs w:val="28"/>
        </w:rPr>
      </w:pPr>
      <w:r>
        <w:rPr>
          <w:rStyle w:val="FontStyle14"/>
          <w:sz w:val="28"/>
          <w:szCs w:val="28"/>
        </w:rPr>
        <w:t>добровольного выхода юридического лица из состава членов Союза;</w:t>
      </w:r>
    </w:p>
    <w:p w:rsidR="00415F94" w:rsidRDefault="00415F94" w:rsidP="00415F94">
      <w:pPr>
        <w:pStyle w:val="Style10"/>
        <w:widowControl/>
        <w:numPr>
          <w:ilvl w:val="2"/>
          <w:numId w:val="20"/>
        </w:numPr>
        <w:spacing w:line="360" w:lineRule="auto"/>
        <w:ind w:left="0" w:firstLine="709"/>
        <w:contextualSpacing/>
      </w:pPr>
      <w:r>
        <w:rPr>
          <w:sz w:val="28"/>
          <w:szCs w:val="28"/>
        </w:rPr>
        <w:t>исключения из членов Союза на основании принятого решения уполномоченным органом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ликвидации юридического лица, являющегося членом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реорганизации в форме присоединения одной саморегулируемой организации к другой саморегулируемой организации;</w:t>
      </w:r>
    </w:p>
    <w:p w:rsidR="00415F94" w:rsidRDefault="00415F94" w:rsidP="00415F94">
      <w:pPr>
        <w:pStyle w:val="Style10"/>
        <w:widowControl/>
        <w:numPr>
          <w:ilvl w:val="2"/>
          <w:numId w:val="20"/>
        </w:numPr>
        <w:spacing w:line="360" w:lineRule="auto"/>
        <w:ind w:left="0" w:firstLine="709"/>
        <w:contextualSpacing/>
        <w:rPr>
          <w:sz w:val="28"/>
          <w:szCs w:val="28"/>
        </w:rPr>
      </w:pPr>
      <w:r>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t xml:space="preserve">Союз </w:t>
      </w:r>
      <w:proofErr w:type="gramStart"/>
      <w:r>
        <w:rPr>
          <w:sz w:val="28"/>
          <w:szCs w:val="28"/>
        </w:rPr>
        <w:t>в праве</w:t>
      </w:r>
      <w:proofErr w:type="gramEnd"/>
      <w:r>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несоблюдение членом Союза требований технических регламентов, повлекшее за собой причинение вреда;</w:t>
      </w:r>
    </w:p>
    <w:p w:rsidR="00415F94" w:rsidRDefault="00415F94" w:rsidP="00415F94">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w:t>
      </w:r>
      <w:proofErr w:type="gramEnd"/>
      <w:r>
        <w:rPr>
          <w:rFonts w:ascii="Times New Roman" w:hAnsi="Times New Roman" w:cs="Times New Roman"/>
          <w:sz w:val="28"/>
          <w:szCs w:val="28"/>
        </w:rPr>
        <w:t xml:space="preserve"> документов.</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lastRenderedPageBreak/>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415F94" w:rsidRDefault="00415F94" w:rsidP="00415F94">
      <w:pPr>
        <w:pStyle w:val="Style10"/>
        <w:widowControl/>
        <w:tabs>
          <w:tab w:val="left" w:pos="0"/>
          <w:tab w:val="left" w:pos="567"/>
          <w:tab w:val="left" w:pos="709"/>
        </w:tabs>
        <w:spacing w:line="360" w:lineRule="auto"/>
        <w:ind w:firstLine="720"/>
        <w:rPr>
          <w:color w:val="000000"/>
          <w:sz w:val="28"/>
          <w:szCs w:val="28"/>
        </w:rPr>
      </w:pPr>
    </w:p>
    <w:p w:rsidR="00415F94" w:rsidRDefault="00415F94" w:rsidP="00415F94">
      <w:pPr>
        <w:pStyle w:val="afd"/>
        <w:numPr>
          <w:ilvl w:val="0"/>
          <w:numId w:val="20"/>
        </w:numPr>
        <w:spacing w:line="360" w:lineRule="auto"/>
        <w:ind w:firstLine="169"/>
        <w:rPr>
          <w:rFonts w:ascii="Times New Roman" w:hAnsi="Times New Roman" w:cs="Times New Roman"/>
          <w:b/>
          <w:bCs/>
          <w:sz w:val="28"/>
          <w:szCs w:val="28"/>
        </w:rPr>
      </w:pPr>
      <w:r>
        <w:rPr>
          <w:rFonts w:ascii="Times New Roman" w:hAnsi="Times New Roman" w:cs="Times New Roman"/>
          <w:b/>
          <w:bCs/>
          <w:sz w:val="28"/>
          <w:szCs w:val="28"/>
        </w:rPr>
        <w:t>Порядок прекращения членства в Организации</w:t>
      </w:r>
    </w:p>
    <w:p w:rsidR="00415F94" w:rsidRPr="00A34FB7" w:rsidRDefault="00415F94" w:rsidP="00A34FB7">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w:t>
      </w:r>
      <w:r w:rsidR="00A34FB7">
        <w:rPr>
          <w:rFonts w:ascii="Times New Roman" w:hAnsi="Times New Roman" w:cs="Times New Roman"/>
          <w:sz w:val="28"/>
          <w:szCs w:val="28"/>
        </w:rPr>
        <w:t xml:space="preserve"> членом Союза, вправе принимать </w:t>
      </w:r>
      <w:r w:rsidRPr="00A34FB7">
        <w:rPr>
          <w:rFonts w:ascii="Times New Roman" w:hAnsi="Times New Roman" w:cs="Times New Roman"/>
          <w:sz w:val="28"/>
          <w:szCs w:val="28"/>
        </w:rPr>
        <w:t>Совет Союза;</w:t>
      </w:r>
    </w:p>
    <w:p w:rsidR="00415F94" w:rsidRPr="00A34FB7"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sidRPr="00A34FB7">
        <w:rPr>
          <w:rFonts w:ascii="Times New Roman" w:hAnsi="Times New Roman" w:cs="Times New Roman"/>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Pr>
          <w:rFonts w:ascii="Times New Roman" w:hAnsi="Times New Roman" w:cs="Times New Roman"/>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hAnsi="Times New Roman" w:cs="Times New Roman"/>
          <w:sz w:val="28"/>
          <w:szCs w:val="28"/>
        </w:rPr>
        <w:lastRenderedPageBreak/>
        <w:t xml:space="preserve">Союза (за исключением п. 1.2.1. настоящего Положения), происходит на основании принятого решения Совета Союза. </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415F94" w:rsidRDefault="00A34FB7"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Индивидуального</w:t>
      </w:r>
      <w:r w:rsidR="00415F94">
        <w:rPr>
          <w:rFonts w:ascii="Times New Roman" w:hAnsi="Times New Roman" w:cs="Times New Roman"/>
          <w:sz w:val="28"/>
          <w:szCs w:val="28"/>
        </w:rPr>
        <w:t xml:space="preserve"> предпринимателя или юридическое лицо, членство которого в Союзе прекращено;</w:t>
      </w:r>
    </w:p>
    <w:p w:rsidR="00415F94" w:rsidRDefault="00415F94"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Национальное объединение саморегулируемых организаций.</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Не позднее трех рабочих дней со дня, следующего за днем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лицо, членство которого в Союзе прекращено;</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Членство в Организации считается прекращенным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сведений в реестр членов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415F94" w:rsidRDefault="00415F94" w:rsidP="00415F94">
      <w:pPr>
        <w:spacing w:line="360" w:lineRule="auto"/>
        <w:ind w:firstLine="720"/>
        <w:jc w:val="both"/>
        <w:rPr>
          <w:rFonts w:ascii="Times New Roman" w:hAnsi="Times New Roman" w:cs="Times New Roman"/>
          <w:sz w:val="28"/>
          <w:szCs w:val="28"/>
        </w:rPr>
      </w:pPr>
    </w:p>
    <w:p w:rsidR="00415F94" w:rsidRDefault="00415F94" w:rsidP="00415F94">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3. Порядок обжалования решений о прекращении членства в Организации </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9" w:history="1">
        <w:r>
          <w:rPr>
            <w:rStyle w:val="a3"/>
            <w:rFonts w:ascii="Times New Roman" w:hAnsi="Times New Roman" w:cs="Times New Roman"/>
            <w:sz w:val="28"/>
            <w:szCs w:val="28"/>
          </w:rPr>
          <w:t>порядке</w:t>
        </w:r>
      </w:hyperlink>
      <w:r>
        <w:rPr>
          <w:rFonts w:ascii="Times New Roman" w:hAnsi="Times New Roman" w:cs="Times New Roman"/>
          <w:sz w:val="28"/>
          <w:szCs w:val="28"/>
        </w:rPr>
        <w:t xml:space="preserve">, а также в третейский суд, сформированный </w:t>
      </w:r>
      <w:r>
        <w:rPr>
          <w:rFonts w:ascii="Times New Roman" w:hAnsi="Times New Roman" w:cs="Times New Roman"/>
          <w:sz w:val="28"/>
          <w:szCs w:val="28"/>
        </w:rPr>
        <w:lastRenderedPageBreak/>
        <w:t>соответствующим Национальным объединением саморегулируемых организаций.</w:t>
      </w:r>
      <w:proofErr w:type="gramEnd"/>
    </w:p>
    <w:p w:rsidR="00415F94" w:rsidRPr="00B65443" w:rsidRDefault="00415F94" w:rsidP="00B65443">
      <w:pPr>
        <w:spacing w:line="240" w:lineRule="auto"/>
        <w:jc w:val="center"/>
        <w:rPr>
          <w:rFonts w:ascii="Times New Roman" w:hAnsi="Times New Roman" w:cs="Times New Roman"/>
          <w:sz w:val="28"/>
          <w:szCs w:val="28"/>
        </w:rPr>
      </w:pPr>
      <w:bookmarkStart w:id="13" w:name="_Toc474320093"/>
      <w:r>
        <w:rPr>
          <w:rFonts w:ascii="Times New Roman" w:hAnsi="Times New Roman" w:cs="Times New Roman"/>
          <w:b/>
          <w:bCs/>
          <w:sz w:val="32"/>
          <w:szCs w:val="32"/>
        </w:rPr>
        <w:t>РАЗДЕЛ 5.</w:t>
      </w:r>
      <w:r>
        <w:rPr>
          <w:rFonts w:ascii="Times New Roman" w:hAnsi="Times New Roman" w:cs="Times New Roman"/>
          <w:b/>
          <w:bCs/>
          <w:sz w:val="32"/>
          <w:szCs w:val="32"/>
        </w:rPr>
        <w:br/>
        <w:t>Вступление в действие Положения «О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bookmarkEnd w:id="13"/>
    </w:p>
    <w:p w:rsidR="00415F94" w:rsidRDefault="00415F94" w:rsidP="00415F94">
      <w:pPr>
        <w:spacing w:line="360" w:lineRule="auto"/>
        <w:ind w:firstLine="720"/>
        <w:jc w:val="center"/>
        <w:rPr>
          <w:rFonts w:ascii="Times New Roman" w:hAnsi="Times New Roman" w:cs="Times New Roman"/>
          <w:b/>
          <w:sz w:val="32"/>
          <w:szCs w:val="28"/>
        </w:rPr>
      </w:pPr>
    </w:p>
    <w:p w:rsidR="00415F94" w:rsidRDefault="00415F94" w:rsidP="00415F94">
      <w:pPr>
        <w:pStyle w:val="afd"/>
        <w:numPr>
          <w:ilvl w:val="0"/>
          <w:numId w:val="21"/>
        </w:numPr>
        <w:spacing w:line="360" w:lineRule="auto"/>
        <w:ind w:left="357" w:firstLine="720"/>
        <w:jc w:val="both"/>
        <w:rPr>
          <w:rFonts w:ascii="Times New Roman" w:hAnsi="Times New Roman" w:cs="Times New Roman"/>
          <w:sz w:val="32"/>
          <w:szCs w:val="32"/>
        </w:rPr>
      </w:pPr>
      <w:r>
        <w:rPr>
          <w:rFonts w:ascii="Times New Roman" w:hAnsi="Times New Roman" w:cs="Times New Roman"/>
          <w:sz w:val="32"/>
          <w:szCs w:val="32"/>
        </w:rPr>
        <w:t>Настоящее Положение вступает в силу с 01.07.2017.</w:t>
      </w:r>
    </w:p>
    <w:p w:rsidR="0097486B" w:rsidRDefault="0097486B"/>
    <w:sectPr w:rsidR="0097486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8D" w:rsidRDefault="00CF0E8D" w:rsidP="000D06CC">
      <w:pPr>
        <w:spacing w:line="240" w:lineRule="auto"/>
      </w:pPr>
      <w:r>
        <w:separator/>
      </w:r>
    </w:p>
  </w:endnote>
  <w:endnote w:type="continuationSeparator" w:id="0">
    <w:p w:rsidR="00CF0E8D" w:rsidRDefault="00CF0E8D" w:rsidP="000D0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85910"/>
      <w:docPartObj>
        <w:docPartGallery w:val="Page Numbers (Bottom of Page)"/>
        <w:docPartUnique/>
      </w:docPartObj>
    </w:sdtPr>
    <w:sdtEndPr/>
    <w:sdtContent>
      <w:p w:rsidR="00403FAB" w:rsidRDefault="00403FAB">
        <w:pPr>
          <w:pStyle w:val="ab"/>
          <w:jc w:val="right"/>
        </w:pPr>
        <w:r>
          <w:fldChar w:fldCharType="begin"/>
        </w:r>
        <w:r>
          <w:instrText>PAGE   \* MERGEFORMAT</w:instrText>
        </w:r>
        <w:r>
          <w:fldChar w:fldCharType="separate"/>
        </w:r>
        <w:r w:rsidR="00126FBF">
          <w:rPr>
            <w:noProof/>
          </w:rPr>
          <w:t>26</w:t>
        </w:r>
        <w:r>
          <w:fldChar w:fldCharType="end"/>
        </w:r>
      </w:p>
    </w:sdtContent>
  </w:sdt>
  <w:p w:rsidR="00403FAB" w:rsidRDefault="00403F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8D" w:rsidRDefault="00CF0E8D" w:rsidP="000D06CC">
      <w:pPr>
        <w:spacing w:line="240" w:lineRule="auto"/>
      </w:pPr>
      <w:r>
        <w:separator/>
      </w:r>
    </w:p>
  </w:footnote>
  <w:footnote w:type="continuationSeparator" w:id="0">
    <w:p w:rsidR="00CF0E8D" w:rsidRDefault="00CF0E8D" w:rsidP="000D06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42"/>
    <w:multiLevelType w:val="hybridMultilevel"/>
    <w:tmpl w:val="BA12D224"/>
    <w:lvl w:ilvl="0" w:tplc="20C6CBA2">
      <w:start w:val="1"/>
      <w:numFmt w:val="decimal"/>
      <w:lvlText w:val="%1)"/>
      <w:lvlJc w:val="left"/>
      <w:pPr>
        <w:tabs>
          <w:tab w:val="num" w:pos="720"/>
        </w:tabs>
        <w:ind w:left="720" w:hanging="360"/>
      </w:pPr>
      <w:rPr>
        <w:b w:val="0"/>
      </w:rPr>
    </w:lvl>
    <w:lvl w:ilvl="1" w:tplc="6B4241E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A95721"/>
    <w:multiLevelType w:val="hybridMultilevel"/>
    <w:tmpl w:val="FC6AF102"/>
    <w:lvl w:ilvl="0" w:tplc="AF8E45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B506BB"/>
    <w:multiLevelType w:val="hybridMultilevel"/>
    <w:tmpl w:val="6DE2F966"/>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407BAE"/>
    <w:multiLevelType w:val="multilevel"/>
    <w:tmpl w:val="6F96443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val="0"/>
        <w:i/>
        <w:iCs/>
        <w:caps w:val="0"/>
        <w:smallCaps w:val="0"/>
        <w:vanish w:val="0"/>
        <w:webHidden w:val="0"/>
        <w:color w:val="000000"/>
        <w:spacing w:val="0"/>
        <w:kern w:val="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E4491"/>
    <w:multiLevelType w:val="hybridMultilevel"/>
    <w:tmpl w:val="5E960942"/>
    <w:lvl w:ilvl="0" w:tplc="4CC493E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8E7D46"/>
    <w:multiLevelType w:val="hybridMultilevel"/>
    <w:tmpl w:val="9ED25C78"/>
    <w:lvl w:ilvl="0" w:tplc="991AF2EA">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BA08D6"/>
    <w:multiLevelType w:val="hybridMultilevel"/>
    <w:tmpl w:val="9D1EED20"/>
    <w:lvl w:ilvl="0" w:tplc="6BB09910">
      <w:start w:val="1"/>
      <w:numFmt w:val="decimal"/>
      <w:lvlText w:val="%1)"/>
      <w:lvlJc w:val="left"/>
      <w:pPr>
        <w:ind w:left="411" w:hanging="360"/>
      </w:pPr>
      <w:rPr>
        <w:rFonts w:eastAsia="Times New Roman"/>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12">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9E7AC8"/>
    <w:multiLevelType w:val="hybridMultilevel"/>
    <w:tmpl w:val="BA2489A2"/>
    <w:lvl w:ilvl="0" w:tplc="7194BE3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D242D"/>
    <w:multiLevelType w:val="hybridMultilevel"/>
    <w:tmpl w:val="CEE851E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3D5F5F"/>
    <w:multiLevelType w:val="multilevel"/>
    <w:tmpl w:val="C30C4288"/>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36693"/>
    <w:multiLevelType w:val="hybridMultilevel"/>
    <w:tmpl w:val="A8846A06"/>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2F"/>
    <w:rsid w:val="000D06CC"/>
    <w:rsid w:val="00126FBF"/>
    <w:rsid w:val="0032345D"/>
    <w:rsid w:val="00362D81"/>
    <w:rsid w:val="00403FAB"/>
    <w:rsid w:val="00415F94"/>
    <w:rsid w:val="00444DF6"/>
    <w:rsid w:val="005B7735"/>
    <w:rsid w:val="0097486B"/>
    <w:rsid w:val="00A34FB7"/>
    <w:rsid w:val="00A4255F"/>
    <w:rsid w:val="00A65E75"/>
    <w:rsid w:val="00AD4C2F"/>
    <w:rsid w:val="00B12B06"/>
    <w:rsid w:val="00B65443"/>
    <w:rsid w:val="00C26710"/>
    <w:rsid w:val="00CF0E8D"/>
    <w:rsid w:val="00E6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spacing w:before="40" w:line="240" w:lineRule="auto"/>
      <w:ind w:left="792" w:hanging="432"/>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spacing w:line="360" w:lineRule="auto"/>
      <w:ind w:left="792" w:hanging="432"/>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spacing w:before="40" w:line="240" w:lineRule="auto"/>
      <w:ind w:left="792" w:hanging="432"/>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spacing w:line="360" w:lineRule="auto"/>
      <w:ind w:left="792" w:hanging="432"/>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3009">
      <w:bodyDiv w:val="1"/>
      <w:marLeft w:val="0"/>
      <w:marRight w:val="0"/>
      <w:marTop w:val="0"/>
      <w:marBottom w:val="0"/>
      <w:divBdr>
        <w:top w:val="none" w:sz="0" w:space="0" w:color="auto"/>
        <w:left w:val="none" w:sz="0" w:space="0" w:color="auto"/>
        <w:bottom w:val="none" w:sz="0" w:space="0" w:color="auto"/>
        <w:right w:val="none" w:sz="0" w:space="0" w:color="auto"/>
      </w:divBdr>
      <w:divsChild>
        <w:div w:id="209539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709B-B9BF-4BF8-8F85-5774CE2B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10</cp:revision>
  <cp:lastPrinted>2017-05-30T09:33:00Z</cp:lastPrinted>
  <dcterms:created xsi:type="dcterms:W3CDTF">2017-05-24T06:44:00Z</dcterms:created>
  <dcterms:modified xsi:type="dcterms:W3CDTF">2017-05-30T09:33:00Z</dcterms:modified>
</cp:coreProperties>
</file>